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5B1" w:rsidRPr="00DC4420" w:rsidRDefault="009645B1" w:rsidP="009645B1">
      <w:pPr>
        <w:outlineLvl w:val="0"/>
        <w:rPr>
          <w:rFonts w:ascii="Arial" w:hAnsi="Arial" w:cs="Arial"/>
          <w:b/>
          <w:noProof/>
        </w:rPr>
      </w:pPr>
      <w:bookmarkStart w:id="0" w:name="_GoBack"/>
      <w:bookmarkEnd w:id="0"/>
    </w:p>
    <w:p w:rsidR="009645B1" w:rsidRPr="00DC4420" w:rsidRDefault="009645B1" w:rsidP="009645B1">
      <w:pPr>
        <w:jc w:val="center"/>
        <w:rPr>
          <w:rFonts w:ascii="Arial" w:hAnsi="Arial" w:cs="Arial"/>
          <w:noProof/>
          <w:sz w:val="28"/>
          <w:szCs w:val="28"/>
        </w:rPr>
      </w:pPr>
    </w:p>
    <w:p w:rsidR="009645B1" w:rsidRPr="003F326D" w:rsidRDefault="009645B1" w:rsidP="009645B1">
      <w:pPr>
        <w:jc w:val="center"/>
        <w:outlineLvl w:val="0"/>
        <w:rPr>
          <w:rFonts w:ascii="Arial" w:hAnsi="Arial" w:cs="Arial"/>
          <w:noProof/>
          <w:color w:val="000000"/>
          <w:sz w:val="28"/>
          <w:szCs w:val="28"/>
        </w:rPr>
      </w:pPr>
      <w:r w:rsidRPr="003F326D">
        <w:rPr>
          <w:rFonts w:ascii="Arial" w:hAnsi="Arial" w:cs="Arial"/>
          <w:noProof/>
          <w:color w:val="000000"/>
          <w:sz w:val="28"/>
          <w:szCs w:val="28"/>
        </w:rPr>
        <w:t>DRG-</w:t>
      </w:r>
      <w:r w:rsidRPr="009645B1">
        <w:rPr>
          <w:rFonts w:ascii="Arial" w:hAnsi="Arial" w:cs="Arial"/>
          <w:noProof/>
          <w:color w:val="000000"/>
          <w:sz w:val="28"/>
          <w:szCs w:val="28"/>
        </w:rPr>
        <w:t xml:space="preserve">Entgelttarif </w:t>
      </w:r>
      <w:r w:rsidR="0078267F">
        <w:rPr>
          <w:rFonts w:ascii="Arial" w:hAnsi="Arial" w:cs="Arial"/>
          <w:noProof/>
          <w:color w:val="000000"/>
          <w:sz w:val="28"/>
          <w:szCs w:val="28"/>
        </w:rPr>
        <w:t>2021</w:t>
      </w:r>
      <w:r w:rsidRPr="009645B1">
        <w:rPr>
          <w:rFonts w:ascii="Arial" w:hAnsi="Arial" w:cs="Arial"/>
          <w:noProof/>
          <w:color w:val="000000"/>
          <w:sz w:val="28"/>
          <w:szCs w:val="28"/>
        </w:rPr>
        <w:t xml:space="preserve"> für Krankenhäuser</w:t>
      </w:r>
    </w:p>
    <w:p w:rsidR="009645B1" w:rsidRPr="00DC4420" w:rsidRDefault="009645B1" w:rsidP="009645B1">
      <w:pPr>
        <w:jc w:val="center"/>
        <w:rPr>
          <w:rFonts w:ascii="Arial" w:hAnsi="Arial" w:cs="Arial"/>
          <w:noProof/>
          <w:sz w:val="28"/>
          <w:szCs w:val="28"/>
        </w:rPr>
      </w:pPr>
      <w:r w:rsidRPr="00DC4420">
        <w:rPr>
          <w:rFonts w:ascii="Arial" w:hAnsi="Arial" w:cs="Arial"/>
          <w:noProof/>
          <w:sz w:val="28"/>
          <w:szCs w:val="28"/>
        </w:rPr>
        <w:t>im Anwendungsbereich des KHEntgG</w:t>
      </w:r>
    </w:p>
    <w:p w:rsidR="009645B1" w:rsidRPr="00A904C2" w:rsidRDefault="009645B1" w:rsidP="009645B1">
      <w:pPr>
        <w:jc w:val="center"/>
        <w:rPr>
          <w:rFonts w:ascii="Arial" w:hAnsi="Arial" w:cs="Arial"/>
          <w:noProof/>
          <w:sz w:val="28"/>
          <w:szCs w:val="28"/>
        </w:rPr>
      </w:pPr>
      <w:r w:rsidRPr="00DC4420">
        <w:rPr>
          <w:rFonts w:ascii="Arial" w:hAnsi="Arial" w:cs="Arial"/>
          <w:noProof/>
          <w:sz w:val="28"/>
          <w:szCs w:val="28"/>
        </w:rPr>
        <w:t>und</w:t>
      </w:r>
      <w:r>
        <w:rPr>
          <w:rFonts w:ascii="Arial" w:hAnsi="Arial" w:cs="Arial"/>
          <w:noProof/>
          <w:sz w:val="28"/>
          <w:szCs w:val="28"/>
        </w:rPr>
        <w:t xml:space="preserve"> </w:t>
      </w:r>
      <w:r w:rsidRPr="00DC4420">
        <w:rPr>
          <w:rFonts w:ascii="Arial" w:hAnsi="Arial" w:cs="Arial"/>
          <w:noProof/>
          <w:sz w:val="28"/>
          <w:szCs w:val="28"/>
        </w:rPr>
        <w:t xml:space="preserve">Unterrichtung des Patienten gemäß </w:t>
      </w:r>
      <w:r>
        <w:rPr>
          <w:rFonts w:ascii="Arial" w:hAnsi="Arial" w:cs="Arial"/>
          <w:noProof/>
          <w:sz w:val="28"/>
          <w:szCs w:val="28"/>
        </w:rPr>
        <w:t>§ </w:t>
      </w:r>
      <w:r w:rsidRPr="00DC4420">
        <w:rPr>
          <w:rFonts w:ascii="Arial" w:hAnsi="Arial" w:cs="Arial"/>
          <w:noProof/>
          <w:sz w:val="28"/>
          <w:szCs w:val="28"/>
        </w:rPr>
        <w:t>8 KHEntgG</w:t>
      </w:r>
    </w:p>
    <w:p w:rsidR="009645B1" w:rsidRDefault="009645B1" w:rsidP="009645B1">
      <w:pPr>
        <w:tabs>
          <w:tab w:val="left" w:pos="2160"/>
        </w:tabs>
        <w:rPr>
          <w:rFonts w:ascii="Arial" w:hAnsi="Arial" w:cs="Arial"/>
          <w:noProof/>
        </w:rPr>
      </w:pPr>
    </w:p>
    <w:p w:rsidR="009645B1" w:rsidRDefault="009645B1" w:rsidP="009645B1">
      <w:pPr>
        <w:tabs>
          <w:tab w:val="left" w:pos="2160"/>
        </w:tabs>
        <w:rPr>
          <w:rFonts w:ascii="Arial" w:hAnsi="Arial" w:cs="Arial"/>
          <w:noProof/>
        </w:rPr>
      </w:pPr>
    </w:p>
    <w:p w:rsidR="009645B1" w:rsidRPr="00DC4420" w:rsidRDefault="009645B1" w:rsidP="009645B1">
      <w:pPr>
        <w:tabs>
          <w:tab w:val="left" w:pos="2160"/>
        </w:tabs>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Das/die _____________________________________ Krankenhaus/Krankenhäuser</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des/der _____________________________________ (Krankenhausträger)</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berechnet/n ab dem ___________ folgende Entgelte:</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4C564E">
        <w:rPr>
          <w:rFonts w:ascii="Arial" w:hAnsi="Arial" w:cs="Arial"/>
          <w:b/>
          <w:bCs/>
          <w:noProof/>
        </w:rPr>
        <w:t>1.</w:t>
      </w:r>
      <w:r w:rsidRPr="004C564E">
        <w:rPr>
          <w:rFonts w:ascii="Arial" w:hAnsi="Arial" w:cs="Arial"/>
          <w:b/>
          <w:bCs/>
          <w:noProof/>
        </w:rPr>
        <w:tab/>
        <w:t xml:space="preserve">Fallpauschalen (DRGs)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w:t>
      </w:r>
      <w:r>
        <w:rPr>
          <w:rFonts w:ascii="Arial" w:hAnsi="Arial" w:cs="Arial"/>
          <w:b/>
          <w:bCs/>
          <w:noProof/>
        </w:rPr>
        <w:t> </w:t>
      </w:r>
      <w:r w:rsidRPr="004C564E">
        <w:rPr>
          <w:rFonts w:ascii="Arial" w:hAnsi="Arial" w:cs="Arial"/>
          <w:b/>
          <w:bCs/>
          <w:noProof/>
        </w:rPr>
        <w:t>1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w:t>
      </w:r>
      <w:r>
        <w:rPr>
          <w:rFonts w:ascii="Arial" w:hAnsi="Arial" w:cs="Arial"/>
          <w:noProof/>
        </w:rPr>
        <w:t>–</w:t>
      </w:r>
      <w:r w:rsidRPr="004C564E">
        <w:rPr>
          <w:rFonts w:ascii="Arial" w:hAnsi="Arial" w:cs="Arial"/>
          <w:noProof/>
        </w:rPr>
        <w:t xml:space="preserve"> DRG) abgerechnet. Entsprechend der DRG-Systematik bemisst sich das konkrete Entgelt </w:t>
      </w:r>
      <w:r w:rsidR="00932FF0">
        <w:rPr>
          <w:rFonts w:ascii="Arial" w:hAnsi="Arial" w:cs="Arial"/>
          <w:noProof/>
        </w:rPr>
        <w:t xml:space="preserve">grundsätzlich </w:t>
      </w:r>
      <w:r w:rsidRPr="004C564E">
        <w:rPr>
          <w:rFonts w:ascii="Arial" w:hAnsi="Arial" w:cs="Arial"/>
          <w:noProof/>
        </w:rPr>
        <w:t xml:space="preserve">nach den individuellen Umständen des Krankheitsfalls.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78267F">
        <w:rPr>
          <w:rFonts w:ascii="Arial" w:hAnsi="Arial" w:cs="Arial"/>
          <w:noProof/>
        </w:rPr>
        <w:t>2021</w:t>
      </w:r>
      <w:r w:rsidRPr="004C564E">
        <w:rPr>
          <w:rFonts w:ascii="Arial" w:hAnsi="Arial" w:cs="Arial"/>
          <w:noProof/>
        </w:rPr>
        <w:t xml:space="preserve">) und circa 30.000 Prozeduren (OPS Version </w:t>
      </w:r>
      <w:r w:rsidR="0078267F">
        <w:rPr>
          <w:rFonts w:ascii="Arial" w:hAnsi="Arial" w:cs="Arial"/>
          <w:noProof/>
        </w:rPr>
        <w:t>2021</w:t>
      </w:r>
      <w:r w:rsidRPr="004C564E">
        <w:rPr>
          <w:rFonts w:ascii="Arial" w:hAnsi="Arial" w:cs="Arial"/>
          <w:noProof/>
        </w:rPr>
        <w:t>) zur Verfügung. Neben den bisher genannten kön</w:t>
      </w:r>
      <w:r>
        <w:rPr>
          <w:rFonts w:ascii="Arial" w:hAnsi="Arial" w:cs="Arial"/>
          <w:noProof/>
        </w:rPr>
        <w:t>nen auch andere Faktoren wie z.</w:t>
      </w:r>
      <w:r w:rsidRPr="004C564E">
        <w:rPr>
          <w:rFonts w:ascii="Arial" w:hAnsi="Arial" w:cs="Arial"/>
          <w:noProof/>
        </w:rPr>
        <w:t xml:space="preserve">B. das Alter oder die Entlassungsart Auswirkung auf die Zuweisung einer DRG haben.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Lines/>
        <w:autoSpaceDE w:val="0"/>
        <w:autoSpaceDN w:val="0"/>
        <w:adjustRightInd w:val="0"/>
        <w:jc w:val="both"/>
        <w:rPr>
          <w:rFonts w:ascii="Arial" w:hAnsi="Arial" w:cs="Arial"/>
          <w:noProof/>
        </w:rPr>
      </w:pPr>
      <w:r w:rsidRPr="004C564E">
        <w:rPr>
          <w:rFonts w:ascii="Arial" w:hAnsi="Arial" w:cs="Arial"/>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645B1">
        <w:rPr>
          <w:rFonts w:ascii="Arial" w:hAnsi="Arial" w:cs="Arial"/>
          <w:noProof/>
          <w:highlight w:val="lightGray"/>
        </w:rPr>
        <w:t>____ €</w:t>
      </w:r>
      <w:r w:rsidRPr="004C564E">
        <w:rPr>
          <w:rFonts w:ascii="Arial" w:hAnsi="Arial" w:cs="Arial"/>
          <w:noProof/>
        </w:rPr>
        <w:t xml:space="preserve"> und unterliegt jährlichen Veränderungen. Aus der Multiplikation von Relativgewicht und Basisfallwert ergibt sich der Preis für den Behandlungsfall.</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jc w:val="both"/>
        <w:rPr>
          <w:rFonts w:ascii="Arial" w:hAnsi="Arial" w:cs="Arial"/>
          <w:noProof/>
          <w:u w:val="single"/>
        </w:rPr>
      </w:pPr>
      <w:r w:rsidRPr="004C564E">
        <w:rPr>
          <w:rFonts w:ascii="Arial" w:hAnsi="Arial" w:cs="Arial"/>
          <w:noProof/>
          <w:u w:val="single"/>
        </w:rPr>
        <w:lastRenderedPageBreak/>
        <w:t>Beispiel (Basisfallwert hypothetisch)</w:t>
      </w:r>
      <w:r w:rsidRPr="004C564E">
        <w:rPr>
          <w:rFonts w:ascii="Arial" w:hAnsi="Arial" w:cs="Arial"/>
          <w:noProof/>
        </w:rPr>
        <w:t>:</w:t>
      </w:r>
    </w:p>
    <w:p w:rsidR="009645B1" w:rsidRPr="004C564E" w:rsidRDefault="009645B1" w:rsidP="009645B1">
      <w:pPr>
        <w:keepNext/>
        <w:autoSpaceDE w:val="0"/>
        <w:autoSpaceDN w:val="0"/>
        <w:adjustRightInd w:val="0"/>
        <w:ind w:left="360"/>
        <w:outlineLvl w:val="0"/>
        <w:rPr>
          <w:rFonts w:ascii="Arial" w:hAnsi="Arial" w:cs="Arial"/>
          <w:b/>
          <w:bCs/>
          <w:noProof/>
          <w:sz w:val="20"/>
          <w:szCs w:val="20"/>
        </w:rPr>
      </w:pPr>
    </w:p>
    <w:p w:rsidR="009645B1" w:rsidRPr="004C564E"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w:t>
            </w:r>
          </w:p>
        </w:tc>
        <w:tc>
          <w:tcPr>
            <w:tcW w:w="3440"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DRG-Definition</w:t>
            </w:r>
          </w:p>
        </w:tc>
        <w:tc>
          <w:tcPr>
            <w:tcW w:w="1682"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Relativgewicht</w:t>
            </w:r>
          </w:p>
        </w:tc>
        <w:tc>
          <w:tcPr>
            <w:tcW w:w="1535"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Basisfallwert</w:t>
            </w:r>
          </w:p>
        </w:tc>
        <w:tc>
          <w:tcPr>
            <w:tcW w:w="1516"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E729D9">
              <w:rPr>
                <w:rFonts w:ascii="Arial" w:hAnsi="Arial" w:cs="Arial"/>
                <w:b/>
                <w:noProof/>
                <w:sz w:val="20"/>
                <w:szCs w:val="20"/>
              </w:rPr>
              <w:t>Entgelt</w:t>
            </w:r>
          </w:p>
        </w:tc>
      </w:tr>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B79Z</w:t>
            </w:r>
          </w:p>
        </w:tc>
        <w:tc>
          <w:tcPr>
            <w:tcW w:w="3440" w:type="dxa"/>
            <w:shd w:val="clear" w:color="auto" w:fill="auto"/>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Schädelfrakturen, Somnolenz,</w:t>
            </w:r>
          </w:p>
          <w:p w:rsidR="009645B1" w:rsidRPr="00E729D9" w:rsidRDefault="009645B1" w:rsidP="00E729D9">
            <w:pPr>
              <w:autoSpaceDE w:val="0"/>
              <w:autoSpaceDN w:val="0"/>
              <w:adjustRightInd w:val="0"/>
              <w:rPr>
                <w:rFonts w:ascii="Arial" w:hAnsi="Arial" w:cs="Arial"/>
              </w:rPr>
            </w:pPr>
            <w:r w:rsidRPr="00E729D9">
              <w:rPr>
                <w:rFonts w:ascii="Arial" w:hAnsi="Arial" w:cs="Arial"/>
                <w:sz w:val="20"/>
                <w:szCs w:val="20"/>
              </w:rPr>
              <w:t>Sopor</w:t>
            </w:r>
          </w:p>
        </w:tc>
        <w:tc>
          <w:tcPr>
            <w:tcW w:w="1682" w:type="dxa"/>
            <w:shd w:val="clear" w:color="auto" w:fill="auto"/>
          </w:tcPr>
          <w:p w:rsidR="009645B1" w:rsidRPr="00E729D9" w:rsidRDefault="009645B1" w:rsidP="004C57D4">
            <w:pPr>
              <w:autoSpaceDE w:val="0"/>
              <w:autoSpaceDN w:val="0"/>
              <w:adjustRightInd w:val="0"/>
              <w:rPr>
                <w:rFonts w:ascii="Arial" w:hAnsi="Arial" w:cs="Arial"/>
                <w:noProof/>
                <w:sz w:val="20"/>
                <w:szCs w:val="20"/>
              </w:rPr>
            </w:pPr>
            <w:r w:rsidRPr="00E729D9">
              <w:rPr>
                <w:rFonts w:ascii="Arial" w:hAnsi="Arial" w:cs="Arial"/>
                <w:color w:val="000000"/>
                <w:sz w:val="20"/>
                <w:szCs w:val="20"/>
              </w:rPr>
              <w:t>0,</w:t>
            </w:r>
            <w:r w:rsidR="004C57D4" w:rsidRPr="00E729D9">
              <w:rPr>
                <w:rFonts w:ascii="Arial" w:hAnsi="Arial" w:cs="Arial"/>
                <w:color w:val="000000"/>
                <w:sz w:val="20"/>
                <w:szCs w:val="20"/>
              </w:rPr>
              <w:t>5</w:t>
            </w:r>
            <w:r w:rsidR="004C57D4">
              <w:rPr>
                <w:rFonts w:ascii="Arial" w:hAnsi="Arial" w:cs="Arial"/>
                <w:color w:val="000000"/>
                <w:sz w:val="20"/>
                <w:szCs w:val="20"/>
              </w:rPr>
              <w:t>28</w:t>
            </w:r>
          </w:p>
        </w:tc>
        <w:tc>
          <w:tcPr>
            <w:tcW w:w="1535" w:type="dxa"/>
            <w:shd w:val="clear" w:color="auto" w:fill="auto"/>
            <w:hideMark/>
          </w:tcPr>
          <w:p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w:t>
            </w:r>
            <w:r w:rsidR="00D06E10">
              <w:rPr>
                <w:rFonts w:ascii="Arial" w:hAnsi="Arial" w:cs="Arial"/>
                <w:noProof/>
                <w:sz w:val="20"/>
                <w:szCs w:val="20"/>
              </w:rPr>
              <w:t>800</w:t>
            </w:r>
            <w:r w:rsidRPr="00E729D9">
              <w:rPr>
                <w:rFonts w:ascii="Arial" w:hAnsi="Arial" w:cs="Arial"/>
                <w:noProof/>
                <w:sz w:val="20"/>
                <w:szCs w:val="20"/>
              </w:rPr>
              <w:t>,00</w:t>
            </w:r>
          </w:p>
        </w:tc>
        <w:tc>
          <w:tcPr>
            <w:tcW w:w="1516" w:type="dxa"/>
            <w:shd w:val="clear" w:color="auto" w:fill="auto"/>
            <w:hideMark/>
          </w:tcPr>
          <w:p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xml:space="preserve">€ </w:t>
            </w:r>
            <w:r w:rsidR="00D06E10">
              <w:rPr>
                <w:rFonts w:ascii="Arial" w:hAnsi="Arial" w:cs="Arial"/>
                <w:noProof/>
                <w:sz w:val="20"/>
                <w:szCs w:val="20"/>
              </w:rPr>
              <w:t>2.006,40</w:t>
            </w:r>
          </w:p>
        </w:tc>
      </w:tr>
      <w:tr w:rsidR="009645B1" w:rsidRPr="004C564E" w:rsidTr="00E729D9">
        <w:tc>
          <w:tcPr>
            <w:tcW w:w="813" w:type="dxa"/>
            <w:shd w:val="clear" w:color="auto" w:fill="auto"/>
            <w:hideMark/>
          </w:tcPr>
          <w:p w:rsidR="009645B1" w:rsidRPr="00E729D9"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I04Z</w:t>
            </w:r>
          </w:p>
        </w:tc>
        <w:tc>
          <w:tcPr>
            <w:tcW w:w="3440" w:type="dxa"/>
            <w:shd w:val="clear" w:color="auto" w:fill="auto"/>
          </w:tcPr>
          <w:p w:rsidR="009645B1" w:rsidRPr="00E729D9" w:rsidRDefault="009645B1" w:rsidP="00E729D9">
            <w:pPr>
              <w:autoSpaceDE w:val="0"/>
              <w:autoSpaceDN w:val="0"/>
              <w:adjustRightInd w:val="0"/>
              <w:rPr>
                <w:rFonts w:ascii="Arial" w:hAnsi="Arial" w:cs="Arial"/>
                <w:noProof/>
                <w:sz w:val="20"/>
                <w:szCs w:val="20"/>
              </w:rPr>
            </w:pPr>
            <w:r w:rsidRPr="00E729D9">
              <w:rPr>
                <w:rFonts w:ascii="Arial" w:hAnsi="Arial" w:cs="Arial"/>
                <w:color w:val="000000"/>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E729D9">
              <w:rPr>
                <w:rFonts w:ascii="Arial" w:hAnsi="Arial" w:cs="Arial"/>
                <w:color w:val="000000"/>
                <w:sz w:val="20"/>
                <w:szCs w:val="20"/>
              </w:rPr>
              <w:t>periprothetische</w:t>
            </w:r>
            <w:proofErr w:type="spellEnd"/>
            <w:r w:rsidRPr="00E729D9">
              <w:rPr>
                <w:rFonts w:ascii="Arial" w:hAnsi="Arial" w:cs="Arial"/>
                <w:color w:val="000000"/>
                <w:sz w:val="20"/>
                <w:szCs w:val="20"/>
              </w:rPr>
              <w:t xml:space="preserve"> Fraktur an der Schulter </w:t>
            </w:r>
            <w:r w:rsidRPr="00E729D9">
              <w:rPr>
                <w:rFonts w:ascii="Arial" w:hAnsi="Arial" w:cs="Arial"/>
                <w:color w:val="000000"/>
                <w:sz w:val="20"/>
                <w:szCs w:val="20"/>
              </w:rPr>
              <w:br/>
              <w:t>oder am Knie</w:t>
            </w:r>
          </w:p>
        </w:tc>
        <w:tc>
          <w:tcPr>
            <w:tcW w:w="1682" w:type="dxa"/>
            <w:shd w:val="clear" w:color="auto" w:fill="auto"/>
          </w:tcPr>
          <w:p w:rsidR="009645B1" w:rsidRPr="00E729D9" w:rsidRDefault="009645B1" w:rsidP="004C57D4">
            <w:pPr>
              <w:autoSpaceDE w:val="0"/>
              <w:autoSpaceDN w:val="0"/>
              <w:adjustRightInd w:val="0"/>
              <w:rPr>
                <w:rFonts w:ascii="Arial" w:hAnsi="Arial" w:cs="Arial"/>
                <w:noProof/>
                <w:sz w:val="20"/>
                <w:szCs w:val="20"/>
              </w:rPr>
            </w:pPr>
            <w:r w:rsidRPr="00E729D9">
              <w:rPr>
                <w:rFonts w:ascii="Arial" w:hAnsi="Arial" w:cs="Arial"/>
                <w:color w:val="000000"/>
                <w:sz w:val="20"/>
                <w:szCs w:val="20"/>
              </w:rPr>
              <w:t>3,2</w:t>
            </w:r>
            <w:r w:rsidR="004C57D4">
              <w:rPr>
                <w:rFonts w:ascii="Arial" w:hAnsi="Arial" w:cs="Arial"/>
                <w:color w:val="000000"/>
                <w:sz w:val="20"/>
                <w:szCs w:val="20"/>
              </w:rPr>
              <w:t>23</w:t>
            </w:r>
          </w:p>
        </w:tc>
        <w:tc>
          <w:tcPr>
            <w:tcW w:w="1535" w:type="dxa"/>
            <w:shd w:val="clear" w:color="auto" w:fill="auto"/>
            <w:hideMark/>
          </w:tcPr>
          <w:p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€ 3.</w:t>
            </w:r>
            <w:r w:rsidR="00D06E10">
              <w:rPr>
                <w:rFonts w:ascii="Arial" w:hAnsi="Arial" w:cs="Arial"/>
                <w:noProof/>
                <w:sz w:val="20"/>
                <w:szCs w:val="20"/>
              </w:rPr>
              <w:t>800</w:t>
            </w:r>
            <w:r w:rsidRPr="00E729D9">
              <w:rPr>
                <w:rFonts w:ascii="Arial" w:hAnsi="Arial" w:cs="Arial"/>
                <w:noProof/>
                <w:sz w:val="20"/>
                <w:szCs w:val="20"/>
              </w:rPr>
              <w:t>,00</w:t>
            </w:r>
          </w:p>
        </w:tc>
        <w:tc>
          <w:tcPr>
            <w:tcW w:w="1516" w:type="dxa"/>
            <w:shd w:val="clear" w:color="auto" w:fill="auto"/>
            <w:hideMark/>
          </w:tcPr>
          <w:p w:rsidR="009645B1" w:rsidRPr="00E729D9"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E729D9">
              <w:rPr>
                <w:rFonts w:ascii="Arial" w:hAnsi="Arial" w:cs="Arial"/>
                <w:noProof/>
                <w:sz w:val="20"/>
                <w:szCs w:val="20"/>
              </w:rPr>
              <w:t xml:space="preserve">€ </w:t>
            </w:r>
            <w:r w:rsidR="00D06E10">
              <w:rPr>
                <w:rFonts w:ascii="Arial" w:hAnsi="Arial" w:cs="Arial"/>
                <w:noProof/>
                <w:sz w:val="20"/>
                <w:szCs w:val="20"/>
              </w:rPr>
              <w:t>12.247,40</w:t>
            </w:r>
          </w:p>
        </w:tc>
      </w:tr>
    </w:tbl>
    <w:p w:rsidR="009645B1" w:rsidRPr="004C564E"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rsidR="009645B1" w:rsidRPr="004C564E" w:rsidRDefault="009645B1" w:rsidP="009645B1">
      <w:pPr>
        <w:keepNext/>
        <w:autoSpaceDE w:val="0"/>
        <w:autoSpaceDN w:val="0"/>
        <w:adjustRightInd w:val="0"/>
        <w:jc w:val="both"/>
        <w:outlineLvl w:val="0"/>
        <w:rPr>
          <w:rFonts w:ascii="Arial" w:hAnsi="Arial" w:cs="Arial"/>
          <w:b/>
          <w:bCs/>
          <w:noProof/>
        </w:rPr>
      </w:pPr>
      <w:r w:rsidRPr="004C564E">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Pr>
          <w:rFonts w:ascii="Arial" w:hAnsi="Arial" w:cs="Arial"/>
          <w:noProof/>
        </w:rPr>
        <w:softHyphen/>
      </w:r>
      <w:r w:rsidRPr="004C564E">
        <w:rPr>
          <w:rFonts w:ascii="Arial" w:hAnsi="Arial" w:cs="Arial"/>
          <w:noProof/>
        </w:rPr>
        <w:t xml:space="preserve">geschehens konkret erbracht werden. Für das Jahr </w:t>
      </w:r>
      <w:r w:rsidR="0078267F">
        <w:rPr>
          <w:rFonts w:ascii="Arial" w:hAnsi="Arial" w:cs="Arial"/>
          <w:noProof/>
        </w:rPr>
        <w:t>2021</w:t>
      </w:r>
      <w:r w:rsidRPr="004C564E">
        <w:rPr>
          <w:rFonts w:ascii="Arial" w:hAnsi="Arial" w:cs="Arial"/>
          <w:noProof/>
        </w:rPr>
        <w:t xml:space="preserve"> werden die bundes</w:t>
      </w:r>
      <w:r>
        <w:rPr>
          <w:rFonts w:ascii="Arial" w:hAnsi="Arial" w:cs="Arial"/>
          <w:noProof/>
        </w:rPr>
        <w:softHyphen/>
      </w:r>
      <w:r w:rsidRPr="004C564E">
        <w:rPr>
          <w:rFonts w:ascii="Arial" w:hAnsi="Arial" w:cs="Arial"/>
          <w:noProof/>
        </w:rPr>
        <w:t xml:space="preserve">einheitlichen Fallpauschalen durch die Anlage 1 der Fallpauschalenvereinbarung </w:t>
      </w:r>
      <w:r w:rsidR="0078267F">
        <w:rPr>
          <w:rFonts w:ascii="Arial" w:hAnsi="Arial" w:cs="Arial"/>
          <w:noProof/>
        </w:rPr>
        <w:t>2021</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vorgegeben.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2.</w:t>
      </w:r>
      <w:r w:rsidRPr="004C564E">
        <w:rPr>
          <w:rFonts w:ascii="Arial" w:hAnsi="Arial" w:cs="Arial"/>
          <w:b/>
          <w:bCs/>
          <w:noProof/>
        </w:rPr>
        <w:tab/>
        <w:t xml:space="preserve">Über- und Unterschreiten der Grenzverweildauer bzw. der mittleren Verweildauer der Fallpauschale (DRG) gemäß </w:t>
      </w:r>
      <w:r>
        <w:rPr>
          <w:rFonts w:ascii="Arial" w:hAnsi="Arial" w:cs="Arial"/>
          <w:b/>
          <w:bCs/>
          <w:noProof/>
        </w:rPr>
        <w:t>§ </w:t>
      </w:r>
      <w:r w:rsidRPr="004C564E">
        <w:rPr>
          <w:rFonts w:ascii="Arial" w:hAnsi="Arial" w:cs="Arial"/>
          <w:b/>
          <w:bCs/>
          <w:noProof/>
        </w:rPr>
        <w:t xml:space="preserve">1 </w:t>
      </w:r>
      <w:r>
        <w:rPr>
          <w:rFonts w:ascii="Arial" w:hAnsi="Arial" w:cs="Arial"/>
          <w:b/>
          <w:bCs/>
          <w:noProof/>
        </w:rPr>
        <w:t>Abs. </w:t>
      </w:r>
      <w:r w:rsidRPr="004C564E">
        <w:rPr>
          <w:rFonts w:ascii="Arial" w:hAnsi="Arial" w:cs="Arial"/>
          <w:b/>
          <w:bCs/>
          <w:noProof/>
        </w:rPr>
        <w:t xml:space="preserve">2 und 3 sowie </w:t>
      </w:r>
      <w:r>
        <w:rPr>
          <w:rFonts w:ascii="Arial" w:hAnsi="Arial" w:cs="Arial"/>
          <w:b/>
          <w:bCs/>
          <w:noProof/>
        </w:rPr>
        <w:t>§ </w:t>
      </w:r>
      <w:r w:rsidRPr="004C564E">
        <w:rPr>
          <w:rFonts w:ascii="Arial" w:hAnsi="Arial" w:cs="Arial"/>
          <w:b/>
          <w:bCs/>
          <w:noProof/>
        </w:rPr>
        <w:t xml:space="preserve">3 </w:t>
      </w:r>
      <w:r>
        <w:rPr>
          <w:rFonts w:ascii="Arial" w:hAnsi="Arial" w:cs="Arial"/>
          <w:b/>
          <w:bCs/>
          <w:noProof/>
        </w:rPr>
        <w:t>Abs. </w:t>
      </w:r>
      <w:r w:rsidRPr="004C564E">
        <w:rPr>
          <w:rFonts w:ascii="Arial" w:hAnsi="Arial" w:cs="Arial"/>
          <w:b/>
          <w:bCs/>
          <w:noProof/>
        </w:rPr>
        <w:t xml:space="preserve">1 und 2 FPV </w:t>
      </w:r>
      <w:r w:rsidR="0078267F">
        <w:rPr>
          <w:rFonts w:ascii="Arial" w:hAnsi="Arial" w:cs="Arial"/>
          <w:b/>
          <w:bCs/>
          <w:noProof/>
        </w:rPr>
        <w:t>2021</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78267F">
        <w:rPr>
          <w:rFonts w:ascii="Arial" w:hAnsi="Arial" w:cs="Arial"/>
          <w:noProof/>
        </w:rPr>
        <w:t>2021</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Default="009645B1" w:rsidP="009645B1">
      <w:pPr>
        <w:rPr>
          <w:rFonts w:ascii="Arial" w:hAnsi="Arial" w:cs="Arial"/>
          <w:b/>
          <w:bCs/>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3.</w:t>
      </w:r>
      <w:r w:rsidRPr="004C564E">
        <w:rPr>
          <w:rFonts w:ascii="Arial" w:hAnsi="Arial" w:cs="Arial"/>
          <w:b/>
          <w:bCs/>
          <w:noProof/>
        </w:rPr>
        <w:tab/>
        <w:t xml:space="preserve">Zusatzentgelte nach den Zusatzentgeltekatalogen gemäß </w:t>
      </w:r>
      <w:r>
        <w:rPr>
          <w:rFonts w:ascii="Arial" w:hAnsi="Arial" w:cs="Arial"/>
          <w:b/>
          <w:bCs/>
          <w:noProof/>
        </w:rPr>
        <w:t>§ </w:t>
      </w:r>
      <w:r w:rsidRPr="004C564E">
        <w:rPr>
          <w:rFonts w:ascii="Arial" w:hAnsi="Arial" w:cs="Arial"/>
          <w:b/>
          <w:bCs/>
          <w:noProof/>
        </w:rPr>
        <w:t xml:space="preserve">5 FPV </w:t>
      </w:r>
      <w:r w:rsidR="0078267F">
        <w:rPr>
          <w:rFonts w:ascii="Arial" w:hAnsi="Arial" w:cs="Arial"/>
          <w:b/>
          <w:bCs/>
          <w:noProof/>
        </w:rPr>
        <w:t>2021</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rPr>
        <w:t xml:space="preserve">Soweit dies zur Ergänzung der Fallpauschalen in eng begrenzten Ausnahmefällen erforderlich ist, können die </w:t>
      </w:r>
      <w:r w:rsidRPr="004C564E">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4C564E">
        <w:rPr>
          <w:rFonts w:ascii="Arial" w:hAnsi="Arial" w:cs="Arial"/>
          <w:bCs/>
          <w:noProof/>
        </w:rPr>
        <w:t>emäß</w:t>
      </w:r>
      <w:r w:rsidRPr="004C564E">
        <w:rPr>
          <w:rFonts w:ascii="Arial" w:hAnsi="Arial" w:cs="Arial"/>
          <w:noProof/>
        </w:rPr>
        <w:t xml:space="preserve"> </w:t>
      </w:r>
      <w:r>
        <w:rPr>
          <w:rFonts w:ascii="Arial" w:hAnsi="Arial" w:cs="Arial"/>
          <w:noProof/>
        </w:rPr>
        <w:t>§ 17b Abs. </w:t>
      </w:r>
      <w:r w:rsidRPr="004C564E">
        <w:rPr>
          <w:rFonts w:ascii="Arial" w:hAnsi="Arial" w:cs="Arial"/>
          <w:noProof/>
        </w:rPr>
        <w:t>1 S.</w:t>
      </w:r>
      <w:r>
        <w:rPr>
          <w:rFonts w:ascii="Arial" w:hAnsi="Arial" w:cs="Arial"/>
          <w:noProof/>
        </w:rPr>
        <w:t> </w:t>
      </w:r>
      <w:r w:rsidRPr="004C564E">
        <w:rPr>
          <w:rFonts w:ascii="Arial" w:hAnsi="Arial" w:cs="Arial"/>
          <w:noProof/>
        </w:rPr>
        <w:t>7 KHG</w:t>
      </w:r>
      <w:r w:rsidRPr="004C564E">
        <w:rPr>
          <w:rFonts w:ascii="Arial" w:hAnsi="Arial" w:cs="Arial"/>
        </w:rPr>
        <w:t xml:space="preserve"> Zusatzentgelte für Leistungen, Leistungskomplexe oder Arzneimittel vereinbaren.</w:t>
      </w:r>
      <w:r w:rsidRPr="004C564E">
        <w:rPr>
          <w:rFonts w:ascii="Arial" w:hAnsi="Arial" w:cs="Arial"/>
          <w:bCs/>
          <w:noProof/>
        </w:rPr>
        <w:t xml:space="preserve"> </w:t>
      </w:r>
      <w:r w:rsidRPr="004C564E">
        <w:rPr>
          <w:rFonts w:ascii="Arial" w:hAnsi="Arial" w:cs="Arial"/>
          <w:noProof/>
        </w:rPr>
        <w:t xml:space="preserve">Dies gilt auch für die Höhe der Entgelte. Für das Jahr </w:t>
      </w:r>
      <w:r w:rsidR="0078267F">
        <w:rPr>
          <w:rFonts w:ascii="Arial" w:hAnsi="Arial" w:cs="Arial"/>
          <w:noProof/>
        </w:rPr>
        <w:t>2021</w:t>
      </w:r>
      <w:r w:rsidRPr="004C564E">
        <w:rPr>
          <w:rFonts w:ascii="Arial" w:hAnsi="Arial" w:cs="Arial"/>
          <w:noProof/>
        </w:rPr>
        <w:t xml:space="preserve"> werden die </w:t>
      </w:r>
      <w:r w:rsidRPr="004C564E">
        <w:rPr>
          <w:rFonts w:ascii="Arial" w:hAnsi="Arial" w:cs="Arial"/>
          <w:b/>
          <w:noProof/>
        </w:rPr>
        <w:t>bundeseinheitlichen Zusatzentgelte</w:t>
      </w:r>
      <w:r w:rsidRPr="004C564E">
        <w:rPr>
          <w:rFonts w:ascii="Arial" w:hAnsi="Arial" w:cs="Arial"/>
          <w:noProof/>
        </w:rPr>
        <w:t xml:space="preserve"> durch die Anlage 2 in Verbindung mit der Anlage 5 der FPV </w:t>
      </w:r>
      <w:r w:rsidR="0078267F">
        <w:rPr>
          <w:rFonts w:ascii="Arial" w:hAnsi="Arial" w:cs="Arial"/>
          <w:noProof/>
        </w:rPr>
        <w:t>2021</w:t>
      </w:r>
      <w:r w:rsidRPr="004C564E">
        <w:rPr>
          <w:rFonts w:ascii="Arial" w:hAnsi="Arial" w:cs="Arial"/>
          <w:noProof/>
        </w:rPr>
        <w:t xml:space="preserve"> vorgegeben.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Daneben können für die in Anlage 4 in Verbindung mit Anlage 6 der FPV </w:t>
      </w:r>
      <w:r w:rsidR="0078267F">
        <w:rPr>
          <w:rFonts w:ascii="Arial" w:hAnsi="Arial" w:cs="Arial"/>
          <w:noProof/>
        </w:rPr>
        <w:t>2021</w:t>
      </w:r>
      <w:r w:rsidRPr="004C564E">
        <w:rPr>
          <w:rFonts w:ascii="Arial" w:hAnsi="Arial" w:cs="Arial"/>
          <w:noProof/>
        </w:rPr>
        <w:t xml:space="preserve"> genannten Zusatzentgelte </w:t>
      </w:r>
      <w:r w:rsidRPr="004C564E">
        <w:rPr>
          <w:rFonts w:ascii="Arial" w:hAnsi="Arial" w:cs="Arial"/>
          <w:b/>
          <w:noProof/>
        </w:rPr>
        <w:t>krankenhausindividuelle Zusatzentgelte</w:t>
      </w:r>
      <w:r w:rsidRPr="004C564E">
        <w:rPr>
          <w:rFonts w:ascii="Arial" w:hAnsi="Arial" w:cs="Arial"/>
          <w:noProof/>
        </w:rPr>
        <w:t xml:space="preserve">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vereinbart werden. Diese Zusatzentgelte können zusätzlich zu den DRG-Fallpauschalen oder den Entgelten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abgerechnet werden.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lastRenderedPageBreak/>
        <w:t xml:space="preserve">Können für die Leistungen nach Anlage 4 bzw. 6 FPV </w:t>
      </w:r>
      <w:r w:rsidR="0078267F">
        <w:rPr>
          <w:rFonts w:ascii="Arial" w:hAnsi="Arial" w:cs="Arial"/>
          <w:noProof/>
        </w:rPr>
        <w:t>2021</w:t>
      </w:r>
      <w:r w:rsidRPr="004C564E">
        <w:rPr>
          <w:rFonts w:ascii="Arial" w:hAnsi="Arial" w:cs="Arial"/>
          <w:noProof/>
        </w:rPr>
        <w:t xml:space="preserve"> auf Grund einer fehlenden Vereinbarung noch keine krankenhausindividuellen Zusatzentgelte abgerechnet werden, sind für jedes Zusatzentgelt </w:t>
      </w:r>
      <w:r w:rsidRPr="004C564E">
        <w:rPr>
          <w:rFonts w:ascii="Arial" w:hAnsi="Arial" w:cs="Arial"/>
          <w:b/>
          <w:noProof/>
        </w:rPr>
        <w:t>600,00 €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Wurden in der Budgetvereinbarung für das Jahr </w:t>
      </w:r>
      <w:r w:rsidR="0078267F">
        <w:rPr>
          <w:rFonts w:ascii="Arial" w:hAnsi="Arial" w:cs="Arial"/>
          <w:noProof/>
        </w:rPr>
        <w:t>2021</w:t>
      </w:r>
      <w:r w:rsidRPr="004C564E">
        <w:rPr>
          <w:rFonts w:ascii="Arial" w:hAnsi="Arial" w:cs="Arial"/>
          <w:noProof/>
        </w:rPr>
        <w:t xml:space="preserve"> für Leistungen nach Anlage 4 bzw. 6 FPV </w:t>
      </w:r>
      <w:r w:rsidR="0078267F">
        <w:rPr>
          <w:rFonts w:ascii="Arial" w:hAnsi="Arial" w:cs="Arial"/>
          <w:noProof/>
        </w:rPr>
        <w:t>2021</w:t>
      </w:r>
      <w:r w:rsidRPr="004C564E">
        <w:rPr>
          <w:rFonts w:ascii="Arial" w:hAnsi="Arial" w:cs="Arial"/>
          <w:noProof/>
        </w:rPr>
        <w:t xml:space="preserve"> keine krankenhausindividuellen Zusatzentgelte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jedes Zusatzentgelt </w:t>
      </w:r>
      <w:r w:rsidRPr="004C564E">
        <w:rPr>
          <w:rFonts w:ascii="Arial" w:hAnsi="Arial" w:cs="Arial"/>
          <w:b/>
          <w:noProof/>
        </w:rPr>
        <w:t>600,00 €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Das Krankenhaus berechnet folgende Zusatzentgelte:</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4.</w:t>
      </w:r>
      <w:r w:rsidRPr="004C564E">
        <w:rPr>
          <w:rFonts w:ascii="Arial" w:hAnsi="Arial" w:cs="Arial"/>
          <w:b/>
          <w:bCs/>
          <w:noProof/>
        </w:rPr>
        <w:tab/>
        <w:t xml:space="preserve">Sonstige Entgelte für Leistungen gemäß </w:t>
      </w:r>
      <w:r>
        <w:rPr>
          <w:rFonts w:ascii="Arial" w:hAnsi="Arial" w:cs="Arial"/>
          <w:b/>
          <w:bCs/>
          <w:noProof/>
        </w:rPr>
        <w:t>§ </w:t>
      </w:r>
      <w:r w:rsidRPr="004C564E">
        <w:rPr>
          <w:rFonts w:ascii="Arial" w:hAnsi="Arial" w:cs="Arial"/>
          <w:b/>
          <w:bCs/>
          <w:noProof/>
        </w:rPr>
        <w:t xml:space="preserve">7 FPV </w:t>
      </w:r>
      <w:r w:rsidR="0078267F">
        <w:rPr>
          <w:rFonts w:ascii="Arial" w:hAnsi="Arial" w:cs="Arial"/>
          <w:b/>
          <w:bCs/>
          <w:noProof/>
        </w:rPr>
        <w:t>2021</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Für die Vergütung von Leistungen, die noch nicht von den DRG-Fallpauschalen und Zusatzentgelten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1 KHEntgG mit den zuständigen Kostenträgern folgende fall- bzw. tages</w:t>
      </w:r>
      <w:r>
        <w:rPr>
          <w:rFonts w:ascii="Arial" w:hAnsi="Arial" w:cs="Arial"/>
          <w:noProof/>
        </w:rPr>
        <w:softHyphen/>
      </w:r>
      <w:r w:rsidRPr="004C564E">
        <w:rPr>
          <w:rFonts w:ascii="Arial" w:hAnsi="Arial" w:cs="Arial"/>
          <w:noProof/>
        </w:rPr>
        <w:t>bezogene krankenhausindividuelle Entgelte vereinbart:</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nach Anlage 3a und 3b FPV </w:t>
      </w:r>
      <w:r w:rsidR="0078267F">
        <w:rPr>
          <w:rFonts w:ascii="Arial" w:hAnsi="Arial" w:cs="Arial"/>
          <w:noProof/>
        </w:rPr>
        <w:t>2021</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unbewertete teilstationäre Leistungen, die nicht in Anlage 3b aufgeführt sind</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besonderer Einrichtungen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1 S. 10 KHG</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Können für die Leistungen nach </w:t>
      </w:r>
      <w:r w:rsidRPr="004C564E">
        <w:rPr>
          <w:rFonts w:ascii="Arial" w:hAnsi="Arial" w:cs="Arial"/>
          <w:b/>
          <w:noProof/>
        </w:rPr>
        <w:t>Anlage 3a</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xml:space="preserve"> auf Grund einer fehlenden Vereinbarung noch keine krankenhausindividuellen Entgelte abgerechnet werden, sind für jeden Belegungstag </w:t>
      </w:r>
      <w:r w:rsidRPr="004C564E">
        <w:rPr>
          <w:rFonts w:ascii="Arial" w:hAnsi="Arial" w:cs="Arial"/>
          <w:b/>
          <w:noProof/>
        </w:rPr>
        <w:t>600,00 €</w:t>
      </w:r>
      <w:r w:rsidRPr="004C564E">
        <w:rPr>
          <w:rFonts w:ascii="Arial" w:hAnsi="Arial" w:cs="Arial"/>
          <w:noProof/>
        </w:rPr>
        <w:t xml:space="preserve"> abzurechnen. Können für die Leistungen nach </w:t>
      </w:r>
      <w:r w:rsidRPr="004C564E">
        <w:rPr>
          <w:rFonts w:ascii="Arial" w:hAnsi="Arial" w:cs="Arial"/>
          <w:b/>
          <w:noProof/>
        </w:rPr>
        <w:t xml:space="preserve">Anlage 3b </w:t>
      </w:r>
      <w:r w:rsidRPr="004C564E">
        <w:rPr>
          <w:rFonts w:ascii="Arial" w:hAnsi="Arial" w:cs="Arial"/>
          <w:noProof/>
        </w:rPr>
        <w:t xml:space="preserve">FPV </w:t>
      </w:r>
      <w:r w:rsidR="0078267F">
        <w:rPr>
          <w:rFonts w:ascii="Arial" w:hAnsi="Arial" w:cs="Arial"/>
          <w:noProof/>
        </w:rPr>
        <w:t>2021</w:t>
      </w:r>
      <w:r w:rsidRPr="004C564E">
        <w:rPr>
          <w:rFonts w:ascii="Arial" w:hAnsi="Arial" w:cs="Arial"/>
          <w:noProof/>
        </w:rPr>
        <w:t xml:space="preserve"> auf Grund einer fehlenden Vereinbarung noch keine krankenhausindividuellen Entgelte abgerechnet werden, sind für jeden Belegungstag </w:t>
      </w:r>
      <w:r w:rsidRPr="004C564E">
        <w:rPr>
          <w:rFonts w:ascii="Arial" w:hAnsi="Arial" w:cs="Arial"/>
          <w:b/>
          <w:noProof/>
        </w:rPr>
        <w:t>300,00 €</w:t>
      </w:r>
      <w:r w:rsidRPr="004C564E">
        <w:rPr>
          <w:rFonts w:ascii="Arial" w:hAnsi="Arial" w:cs="Arial"/>
          <w:noProof/>
        </w:rPr>
        <w:t xml:space="preserve"> abzurechnen.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Wurden in der Budgetvereinbarung für das Jahr </w:t>
      </w:r>
      <w:r w:rsidR="0078267F">
        <w:rPr>
          <w:rFonts w:ascii="Arial" w:hAnsi="Arial" w:cs="Arial"/>
          <w:noProof/>
        </w:rPr>
        <w:t>2021</w:t>
      </w:r>
      <w:r w:rsidRPr="004C564E">
        <w:rPr>
          <w:rFonts w:ascii="Arial" w:hAnsi="Arial" w:cs="Arial"/>
          <w:noProof/>
        </w:rPr>
        <w:t xml:space="preserve"> für Leistungen nach </w:t>
      </w:r>
      <w:r w:rsidRPr="004C564E">
        <w:rPr>
          <w:rFonts w:ascii="Arial" w:hAnsi="Arial" w:cs="Arial"/>
          <w:b/>
          <w:noProof/>
        </w:rPr>
        <w:t>Anlage 3a</w:t>
      </w:r>
      <w:r w:rsidRPr="004C564E">
        <w:rPr>
          <w:rFonts w:ascii="Arial" w:hAnsi="Arial" w:cs="Arial"/>
          <w:noProof/>
        </w:rPr>
        <w:t xml:space="preserve"> FPV </w:t>
      </w:r>
      <w:r w:rsidR="0078267F">
        <w:rPr>
          <w:rFonts w:ascii="Arial" w:hAnsi="Arial" w:cs="Arial"/>
          <w:noProof/>
        </w:rPr>
        <w:t>2021</w:t>
      </w:r>
      <w:r w:rsidRPr="004C564E">
        <w:rPr>
          <w:rFonts w:ascii="Arial" w:hAnsi="Arial" w:cs="Arial"/>
          <w:noProof/>
        </w:rPr>
        <w:t xml:space="preserve"> keine 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jeden Belegungstag </w:t>
      </w:r>
      <w:r w:rsidRPr="004C564E">
        <w:rPr>
          <w:rFonts w:ascii="Arial" w:hAnsi="Arial" w:cs="Arial"/>
          <w:b/>
          <w:noProof/>
        </w:rPr>
        <w:t>450,00 €</w:t>
      </w:r>
      <w:r w:rsidRPr="004C564E">
        <w:rPr>
          <w:rFonts w:ascii="Arial" w:hAnsi="Arial" w:cs="Arial"/>
          <w:noProof/>
        </w:rPr>
        <w:t xml:space="preserve"> abzurechnen.</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lastRenderedPageBreak/>
        <w:t>5.</w:t>
      </w:r>
      <w:r w:rsidRPr="004C564E">
        <w:rPr>
          <w:rFonts w:ascii="Arial" w:hAnsi="Arial" w:cs="Arial"/>
          <w:b/>
          <w:bCs/>
          <w:noProof/>
        </w:rPr>
        <w:tab/>
        <w:t xml:space="preserve">Zusatzentgelte für spezialisierte Leistungen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 3 KHEntgG</w:t>
      </w:r>
    </w:p>
    <w:p w:rsidR="009645B1" w:rsidRPr="004C564E" w:rsidRDefault="009645B1" w:rsidP="009645B1">
      <w:pPr>
        <w:keepNext/>
        <w:autoSpaceDE w:val="0"/>
        <w:autoSpaceDN w:val="0"/>
        <w:adjustRightInd w:val="0"/>
        <w:ind w:left="360"/>
        <w:jc w:val="both"/>
        <w:rPr>
          <w:rFonts w:ascii="Arial" w:hAnsi="Arial" w:cs="Arial"/>
          <w:b/>
          <w:bCs/>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folgende Leistungen, die den Fallpauschalen und Zusatzentgelten aus den Entgeltkatalogen nach </w:t>
      </w:r>
      <w:r>
        <w:rPr>
          <w:rFonts w:ascii="Arial" w:hAnsi="Arial" w:cs="Arial"/>
          <w:noProof/>
        </w:rPr>
        <w:t>§ </w:t>
      </w:r>
      <w:r w:rsidRPr="004C564E">
        <w:rPr>
          <w:rFonts w:ascii="Arial" w:hAnsi="Arial" w:cs="Arial"/>
          <w:noProof/>
        </w:rPr>
        <w:t xml:space="preserve">7 S. 1 Nr. 1 und 2 KHEntgG zwar zugeordnet, mit ihnen jedoch nicht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2a KHEntgG folgende gesonderte Zusatzentgelte vereinbart:</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u w:val="single"/>
        </w:rPr>
      </w:pPr>
      <w:r w:rsidRPr="004C564E">
        <w:rPr>
          <w:rFonts w:ascii="Arial" w:hAnsi="Arial" w:cs="Arial"/>
          <w:noProof/>
          <w:u w:val="single"/>
        </w:rPr>
        <w:t>Leistung</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u w:val="single"/>
        </w:rPr>
        <w:t>Zusatzentgelt</w:t>
      </w:r>
    </w:p>
    <w:p w:rsidR="009645B1" w:rsidRPr="004C564E" w:rsidRDefault="009645B1" w:rsidP="009645B1">
      <w:pPr>
        <w:autoSpaceDE w:val="0"/>
        <w:autoSpaceDN w:val="0"/>
        <w:adjustRightInd w:val="0"/>
        <w:ind w:left="360"/>
        <w:jc w:val="both"/>
        <w:rPr>
          <w:rFonts w:ascii="Arial" w:hAnsi="Arial" w:cs="Arial"/>
          <w:noProof/>
          <w:u w:val="single"/>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Default="009645B1" w:rsidP="009645B1">
      <w:pPr>
        <w:autoSpaceDE w:val="0"/>
        <w:autoSpaceDN w:val="0"/>
        <w:adjustRightInd w:val="0"/>
        <w:ind w:left="360"/>
        <w:jc w:val="both"/>
        <w:rPr>
          <w:rFonts w:ascii="Arial" w:hAnsi="Arial" w:cs="Arial"/>
          <w:noProof/>
        </w:rPr>
      </w:pPr>
    </w:p>
    <w:p w:rsidR="00231ABA" w:rsidRPr="004C564E" w:rsidRDefault="00231ABA" w:rsidP="009645B1">
      <w:pPr>
        <w:autoSpaceDE w:val="0"/>
        <w:autoSpaceDN w:val="0"/>
        <w:adjustRightInd w:val="0"/>
        <w:ind w:left="360"/>
        <w:jc w:val="both"/>
        <w:rPr>
          <w:rFonts w:ascii="Arial" w:hAnsi="Arial" w:cs="Arial"/>
          <w:noProof/>
        </w:rPr>
      </w:pPr>
    </w:p>
    <w:p w:rsidR="006A3532" w:rsidRPr="004C564E"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rsidR="006A3532" w:rsidRPr="004C564E" w:rsidRDefault="006A3532" w:rsidP="006A3532">
      <w:pPr>
        <w:keepNext/>
        <w:autoSpaceDE w:val="0"/>
        <w:autoSpaceDN w:val="0"/>
        <w:adjustRightInd w:val="0"/>
        <w:ind w:left="360"/>
        <w:jc w:val="both"/>
        <w:rPr>
          <w:rFonts w:ascii="Arial" w:hAnsi="Arial" w:cs="Arial"/>
          <w:b/>
          <w:bCs/>
          <w:noProof/>
        </w:rPr>
      </w:pPr>
    </w:p>
    <w:p w:rsidR="00EA26CB" w:rsidRDefault="006A3532" w:rsidP="006A3532">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 Zusatzentgelt</w:t>
      </w:r>
      <w:r w:rsidR="00EA26CB">
        <w:rPr>
          <w:rFonts w:ascii="Arial" w:hAnsi="Arial" w:cs="Arial"/>
          <w:noProof/>
        </w:rPr>
        <w:t>e</w:t>
      </w:r>
      <w:r>
        <w:rPr>
          <w:rFonts w:ascii="Arial" w:hAnsi="Arial" w:cs="Arial"/>
          <w:noProof/>
        </w:rPr>
        <w:t xml:space="preserve"> ab</w:t>
      </w:r>
      <w:r w:rsidRPr="004C564E">
        <w:rPr>
          <w:rFonts w:ascii="Arial" w:hAnsi="Arial" w:cs="Arial"/>
          <w:noProof/>
        </w:rPr>
        <w:t>:</w:t>
      </w:r>
    </w:p>
    <w:p w:rsidR="00EA26CB" w:rsidRDefault="00EA26CB" w:rsidP="00EA26CB">
      <w:pPr>
        <w:pStyle w:val="Default"/>
      </w:pPr>
    </w:p>
    <w:p w:rsidR="00EA26CB" w:rsidRDefault="00EA26CB" w:rsidP="00734CBC">
      <w:pPr>
        <w:pStyle w:val="Default"/>
        <w:numPr>
          <w:ilvl w:val="0"/>
          <w:numId w:val="6"/>
        </w:numPr>
        <w:rPr>
          <w:rFonts w:ascii="Arial" w:hAnsi="Arial" w:cs="Arial"/>
        </w:rPr>
      </w:pPr>
      <w:r w:rsidRPr="00734CBC">
        <w:rPr>
          <w:rFonts w:ascii="Arial" w:hAnsi="Arial" w:cs="Arial"/>
        </w:rPr>
        <w:t>Testungen</w:t>
      </w:r>
      <w:r>
        <w:rPr>
          <w:rFonts w:ascii="Arial" w:hAnsi="Arial" w:cs="Arial"/>
        </w:rPr>
        <w:t xml:space="preserve"> durch</w:t>
      </w:r>
      <w:r w:rsidRPr="00734CBC">
        <w:rPr>
          <w:rFonts w:ascii="Arial" w:hAnsi="Arial" w:cs="Arial"/>
        </w:rPr>
        <w:t xml:space="preserve"> </w:t>
      </w:r>
      <w:proofErr w:type="spellStart"/>
      <w:r w:rsidRPr="00734CBC">
        <w:rPr>
          <w:rFonts w:ascii="Arial" w:hAnsi="Arial" w:cs="Arial"/>
        </w:rPr>
        <w:t>Nukleinsäurenachweis</w:t>
      </w:r>
      <w:proofErr w:type="spellEnd"/>
      <w:r w:rsidRPr="00734CBC">
        <w:rPr>
          <w:rFonts w:ascii="Arial" w:hAnsi="Arial" w:cs="Arial"/>
        </w:rPr>
        <w:t xml:space="preserve"> des Coronavirus SARS-CoV-2 mittels PCR </w:t>
      </w:r>
      <w:r>
        <w:rPr>
          <w:rFonts w:ascii="Arial" w:hAnsi="Arial" w:cs="Arial"/>
        </w:rPr>
        <w:t xml:space="preserve">bei </w:t>
      </w:r>
      <w:r w:rsidRPr="003D7D08">
        <w:rPr>
          <w:rFonts w:ascii="Arial" w:hAnsi="Arial" w:cs="Arial"/>
        </w:rPr>
        <w:t>Patientinnen und Patienten</w:t>
      </w:r>
      <w:r w:rsidRPr="00EA26CB">
        <w:rPr>
          <w:rFonts w:ascii="Arial" w:hAnsi="Arial" w:cs="Arial"/>
          <w:noProof/>
        </w:rPr>
        <w:t xml:space="preserve"> </w:t>
      </w:r>
      <w:r>
        <w:rPr>
          <w:rFonts w:ascii="Arial" w:hAnsi="Arial" w:cs="Arial"/>
          <w:noProof/>
        </w:rPr>
        <w:t>mit Aufnahmedatum ab dem 16.06.2020:</w:t>
      </w:r>
    </w:p>
    <w:p w:rsidR="00EA26CB" w:rsidRDefault="00EA26CB" w:rsidP="00734CBC">
      <w:pPr>
        <w:pStyle w:val="Default"/>
        <w:ind w:left="720"/>
        <w:rPr>
          <w:rFonts w:ascii="Arial" w:hAnsi="Arial" w:cs="Arial"/>
          <w:noProof/>
        </w:rPr>
      </w:pPr>
    </w:p>
    <w:p w:rsidR="00EA26CB" w:rsidRDefault="00EA26CB" w:rsidP="00734CBC">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52,50 €,</w:t>
      </w:r>
    </w:p>
    <w:p w:rsidR="00EA26CB" w:rsidRDefault="00EA26CB" w:rsidP="00734CBC">
      <w:pPr>
        <w:pStyle w:val="Default"/>
        <w:ind w:left="720"/>
        <w:rPr>
          <w:rFonts w:ascii="Arial" w:hAnsi="Arial" w:cs="Arial"/>
        </w:rPr>
      </w:pPr>
    </w:p>
    <w:p w:rsidR="00EA26CB" w:rsidRDefault="00EA26CB" w:rsidP="00734CBC">
      <w:pPr>
        <w:pStyle w:val="Default"/>
        <w:numPr>
          <w:ilvl w:val="0"/>
          <w:numId w:val="6"/>
        </w:numPr>
        <w:rPr>
          <w:rFonts w:ascii="Arial" w:hAnsi="Arial" w:cs="Arial"/>
        </w:rPr>
      </w:pPr>
      <w:r w:rsidRPr="00EA26CB">
        <w:rPr>
          <w:rFonts w:ascii="Arial" w:hAnsi="Arial" w:cs="Arial"/>
          <w:noProof/>
        </w:rPr>
        <w:t xml:space="preserve">Testungen </w:t>
      </w:r>
      <w:r>
        <w:rPr>
          <w:rFonts w:ascii="Arial" w:hAnsi="Arial" w:cs="Arial"/>
          <w:noProof/>
        </w:rPr>
        <w:t>mittels</w:t>
      </w:r>
      <w:r w:rsidRPr="00734CBC">
        <w:rPr>
          <w:rFonts w:ascii="Arial" w:hAnsi="Arial" w:cs="Arial"/>
        </w:rPr>
        <w:t xml:space="preserve"> Antigen-Test zum direkten Erregernachweis des Coronavirus SARS-CoV-2</w:t>
      </w:r>
      <w:r w:rsidRPr="00EA26CB">
        <w:rPr>
          <w:rFonts w:ascii="Arial" w:hAnsi="Arial" w:cs="Arial"/>
        </w:rPr>
        <w:t xml:space="preserve"> </w:t>
      </w:r>
      <w:r>
        <w:rPr>
          <w:rFonts w:ascii="Arial" w:hAnsi="Arial" w:cs="Arial"/>
        </w:rPr>
        <w:t xml:space="preserve">bei </w:t>
      </w:r>
      <w:r w:rsidRPr="003D7D08">
        <w:rPr>
          <w:rFonts w:ascii="Arial" w:hAnsi="Arial" w:cs="Arial"/>
        </w:rPr>
        <w:t>Patientinnen und Patienten</w:t>
      </w:r>
      <w:r w:rsidRPr="00EA26CB">
        <w:rPr>
          <w:rFonts w:ascii="Arial" w:hAnsi="Arial" w:cs="Arial"/>
          <w:noProof/>
        </w:rPr>
        <w:t xml:space="preserve"> </w:t>
      </w:r>
      <w:r>
        <w:rPr>
          <w:rFonts w:ascii="Arial" w:hAnsi="Arial" w:cs="Arial"/>
          <w:noProof/>
        </w:rPr>
        <w:t>mit Aufnahmedatum ab dem 15.10.2020:</w:t>
      </w:r>
    </w:p>
    <w:p w:rsidR="00EA26CB" w:rsidRPr="00734CBC" w:rsidRDefault="00EA26CB" w:rsidP="00734CBC">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19,00 €.</w:t>
      </w:r>
      <w:r w:rsidRPr="00734CBC">
        <w:rPr>
          <w:rFonts w:ascii="Arial" w:hAnsi="Arial" w:cs="Arial"/>
        </w:rPr>
        <w:t xml:space="preserve"> </w:t>
      </w:r>
    </w:p>
    <w:p w:rsidR="006A3532" w:rsidRDefault="006A3532" w:rsidP="006A3532">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7</w:t>
      </w:r>
      <w:r w:rsidR="009645B1" w:rsidRPr="004C564E">
        <w:rPr>
          <w:rFonts w:ascii="Arial" w:hAnsi="Arial" w:cs="Arial"/>
          <w:b/>
          <w:bCs/>
          <w:noProof/>
        </w:rPr>
        <w:t>.</w:t>
      </w:r>
      <w:r w:rsidR="009645B1" w:rsidRPr="004C564E">
        <w:rPr>
          <w:rFonts w:ascii="Arial" w:hAnsi="Arial" w:cs="Arial"/>
          <w:b/>
          <w:bCs/>
          <w:noProof/>
        </w:rPr>
        <w:tab/>
        <w:t xml:space="preserve">Zu- und Abschläge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 xml:space="preserve">1 S. 1 Ziff. 4 KHEntgG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Das Krankenhaus berechnet außerdem folgende Zu- und Abschläge:</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numPr>
          <w:ilvl w:val="0"/>
          <w:numId w:val="2"/>
        </w:numPr>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 xml:space="preserve">17a KHG je voll- und teilstationärem Fall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numPr>
          <w:ilvl w:val="0"/>
          <w:numId w:val="2"/>
        </w:numPr>
        <w:autoSpaceDE w:val="0"/>
        <w:autoSpaceDN w:val="0"/>
        <w:adjustRightInd w:val="0"/>
        <w:spacing w:before="240"/>
        <w:ind w:left="425" w:hanging="425"/>
        <w:jc w:val="both"/>
        <w:rPr>
          <w:rFonts w:ascii="Arial" w:hAnsi="Arial" w:cs="Arial"/>
          <w:noProof/>
        </w:rPr>
      </w:pPr>
      <w:r w:rsidRPr="004C564E">
        <w:rPr>
          <w:rFonts w:ascii="Arial" w:hAnsi="Arial" w:cs="Arial"/>
          <w:noProof/>
        </w:rPr>
        <w:t xml:space="preserve">Zuschlag zur Finanzierung von Ausbildungskosten nach </w:t>
      </w:r>
      <w:r>
        <w:rPr>
          <w:rFonts w:ascii="Arial" w:hAnsi="Arial" w:cs="Arial"/>
          <w:noProof/>
        </w:rPr>
        <w:t>§ </w:t>
      </w:r>
      <w:r w:rsidRPr="004C564E">
        <w:rPr>
          <w:rFonts w:ascii="Arial" w:hAnsi="Arial" w:cs="Arial"/>
          <w:noProof/>
        </w:rPr>
        <w:t>33 PflBG je voll- und teilstationärem Fall</w:t>
      </w:r>
    </w:p>
    <w:p w:rsidR="009645B1" w:rsidRPr="004C564E" w:rsidRDefault="009645B1" w:rsidP="009645B1">
      <w:pPr>
        <w:autoSpaceDE w:val="0"/>
        <w:autoSpaceDN w:val="0"/>
        <w:adjustRightInd w:val="0"/>
        <w:ind w:left="720"/>
        <w:contextualSpacing/>
        <w:rPr>
          <w:rFonts w:ascii="Arial" w:hAnsi="Arial" w:cs="Arial"/>
          <w:noProof/>
        </w:rPr>
      </w:pPr>
    </w:p>
    <w:p w:rsidR="009645B1" w:rsidRPr="004C564E" w:rsidRDefault="009645B1" w:rsidP="009645B1">
      <w:pPr>
        <w:autoSpaceDE w:val="0"/>
        <w:autoSpaceDN w:val="0"/>
        <w:adjustRightInd w:val="0"/>
        <w:ind w:left="36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Default="009645B1" w:rsidP="009645B1">
      <w:pPr>
        <w:autoSpaceDE w:val="0"/>
        <w:autoSpaceDN w:val="0"/>
        <w:adjustRightInd w:val="0"/>
        <w:ind w:left="360"/>
        <w:jc w:val="center"/>
        <w:rPr>
          <w:rFonts w:ascii="Arial" w:hAnsi="Arial" w:cs="Arial"/>
          <w:noProof/>
        </w:rPr>
      </w:pPr>
    </w:p>
    <w:p w:rsidR="00E3170E" w:rsidRDefault="00E3170E" w:rsidP="009645B1">
      <w:pPr>
        <w:autoSpaceDE w:val="0"/>
        <w:autoSpaceDN w:val="0"/>
        <w:adjustRightInd w:val="0"/>
        <w:ind w:left="360"/>
        <w:jc w:val="center"/>
        <w:rPr>
          <w:rFonts w:ascii="Arial" w:hAnsi="Arial" w:cs="Arial"/>
          <w:noProof/>
        </w:rPr>
      </w:pPr>
    </w:p>
    <w:p w:rsidR="00E3170E" w:rsidRPr="004C564E" w:rsidRDefault="00E3170E" w:rsidP="009645B1">
      <w:pPr>
        <w:autoSpaceDE w:val="0"/>
        <w:autoSpaceDN w:val="0"/>
        <w:adjustRightInd w:val="0"/>
        <w:ind w:left="360"/>
        <w:jc w:val="center"/>
        <w:rPr>
          <w:rFonts w:ascii="Arial" w:hAnsi="Arial" w:cs="Arial"/>
          <w:noProof/>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shd w:val="clear" w:color="auto" w:fill="D9D9D9"/>
        <w:autoSpaceDE w:val="0"/>
        <w:autoSpaceDN w:val="0"/>
        <w:adjustRightInd w:val="0"/>
        <w:ind w:left="426"/>
        <w:jc w:val="both"/>
        <w:rPr>
          <w:rFonts w:ascii="Arial" w:hAnsi="Arial" w:cs="Arial"/>
        </w:rPr>
      </w:pPr>
    </w:p>
    <w:p w:rsidR="009645B1" w:rsidRPr="004C564E" w:rsidRDefault="009645B1" w:rsidP="009645B1">
      <w:pPr>
        <w:shd w:val="clear" w:color="auto" w:fill="D9D9D9"/>
        <w:autoSpaceDE w:val="0"/>
        <w:autoSpaceDN w:val="0"/>
        <w:adjustRightInd w:val="0"/>
        <w:ind w:left="426"/>
        <w:jc w:val="both"/>
        <w:rPr>
          <w:rFonts w:ascii="Arial" w:hAnsi="Arial" w:cs="Arial"/>
        </w:rPr>
      </w:pPr>
      <w:r w:rsidRPr="004C564E">
        <w:rPr>
          <w:rFonts w:ascii="Arial" w:hAnsi="Arial" w:cs="Arial"/>
        </w:rPr>
        <w:t xml:space="preserve">Der Ausbildungszuschlag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kann auch als Teilbetrag des Ausbildungszuschlages nach </w:t>
      </w:r>
      <w:r>
        <w:rPr>
          <w:rFonts w:ascii="Arial" w:hAnsi="Arial" w:cs="Arial"/>
        </w:rPr>
        <w:t>§ </w:t>
      </w:r>
      <w:r w:rsidRPr="004C564E">
        <w:rPr>
          <w:rFonts w:ascii="Arial" w:hAnsi="Arial" w:cs="Arial"/>
        </w:rPr>
        <w:t xml:space="preserve">17a KHG finanziert werden. Sollte dies der Fall sein, empfiehlt es sich, beim Ausbildungszuschlag nach </w:t>
      </w:r>
      <w:r>
        <w:rPr>
          <w:rFonts w:ascii="Arial" w:hAnsi="Arial" w:cs="Arial"/>
        </w:rPr>
        <w:t>§ </w:t>
      </w:r>
      <w:r w:rsidRPr="004C564E">
        <w:rPr>
          <w:rFonts w:ascii="Arial" w:hAnsi="Arial" w:cs="Arial"/>
        </w:rPr>
        <w:t>17a KHG folgende Ergänzung vorzunehmen:</w:t>
      </w:r>
    </w:p>
    <w:p w:rsidR="009645B1" w:rsidRPr="004C564E" w:rsidRDefault="009645B1" w:rsidP="009645B1">
      <w:pPr>
        <w:shd w:val="clear" w:color="auto" w:fill="D9D9D9"/>
        <w:autoSpaceDE w:val="0"/>
        <w:autoSpaceDN w:val="0"/>
        <w:adjustRightInd w:val="0"/>
        <w:ind w:left="426"/>
        <w:contextualSpacing/>
        <w:jc w:val="both"/>
        <w:rPr>
          <w:rFonts w:ascii="Arial" w:hAnsi="Arial" w:cs="Arial"/>
          <w:i/>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i/>
        </w:rPr>
        <w:t xml:space="preserve">„… ggf. hiervon Teilbetrag des Zuschlags zur Finanzierung von Ausbildungskosten nach </w:t>
      </w:r>
      <w:r>
        <w:rPr>
          <w:rFonts w:ascii="Arial" w:hAnsi="Arial" w:cs="Arial"/>
          <w:i/>
        </w:rPr>
        <w:t>§ </w:t>
      </w:r>
      <w:r w:rsidRPr="004C564E">
        <w:rPr>
          <w:rFonts w:ascii="Arial" w:hAnsi="Arial" w:cs="Arial"/>
          <w:i/>
        </w:rPr>
        <w:t xml:space="preserve">33 </w:t>
      </w:r>
      <w:proofErr w:type="spellStart"/>
      <w:r w:rsidRPr="004C564E">
        <w:rPr>
          <w:rFonts w:ascii="Arial" w:hAnsi="Arial" w:cs="Arial"/>
          <w:i/>
        </w:rPr>
        <w:t>PflBG</w:t>
      </w:r>
      <w:proofErr w:type="spellEnd"/>
      <w:r w:rsidRPr="004C564E">
        <w:rPr>
          <w:rFonts w:ascii="Arial" w:hAnsi="Arial" w:cs="Arial"/>
          <w:i/>
        </w:rPr>
        <w:t>…“</w:t>
      </w:r>
      <w:r w:rsidRPr="004C564E">
        <w:rPr>
          <w:rFonts w:ascii="Arial" w:hAnsi="Arial" w:cs="Arial"/>
        </w:rPr>
        <w:t xml:space="preserve">  </w:t>
      </w: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Ausweisung eines gesonderten Zuschlages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würde dann entfallen.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vertAlign w:val="superscript"/>
        </w:rPr>
      </w:pPr>
      <w:r w:rsidRPr="004C564E">
        <w:rPr>
          <w:rFonts w:ascii="Arial" w:hAnsi="Arial" w:cs="Arial"/>
          <w:noProof/>
        </w:rPr>
        <w:t>-</w:t>
      </w:r>
      <w:r w:rsidRPr="004C564E">
        <w:rPr>
          <w:rFonts w:ascii="Arial" w:hAnsi="Arial" w:cs="Arial"/>
          <w:noProof/>
        </w:rPr>
        <w:tab/>
        <w:t>Zuschlag für die medizinisch notwendige Aufnahme von Begleitpersonen in Höhe von 45,00 € pro Tag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 xml:space="preserve">Sicherstellungszuschlag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zur Sicherstellung einer zusätzlichen Finanzierung von Krankenhaus</w:t>
      </w:r>
      <w:r>
        <w:rPr>
          <w:rFonts w:ascii="Arial" w:hAnsi="Arial" w:cs="Arial"/>
          <w:noProof/>
        </w:rPr>
        <w:softHyphen/>
      </w:r>
      <w:r w:rsidRPr="004C564E">
        <w:rPr>
          <w:rFonts w:ascii="Arial" w:hAnsi="Arial" w:cs="Arial"/>
          <w:noProof/>
        </w:rPr>
        <w:t xml:space="preserve">standorten in ländlichen Versorgungslagen gemäß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2a KHEntgG je abgerechneten voll- und teilstationären Fall</w:t>
      </w:r>
    </w:p>
    <w:p w:rsidR="009645B1" w:rsidRPr="004C564E" w:rsidRDefault="009645B1" w:rsidP="009645B1">
      <w:pPr>
        <w:keepNext/>
        <w:autoSpaceDE w:val="0"/>
        <w:autoSpaceDN w:val="0"/>
        <w:adjustRightInd w:val="0"/>
        <w:contextualSpacing/>
        <w:jc w:val="both"/>
        <w:rPr>
          <w:rFonts w:ascii="Arial" w:hAnsi="Arial" w:cs="Arial"/>
          <w:noProof/>
        </w:rPr>
      </w:pPr>
    </w:p>
    <w:p w:rsidR="009645B1" w:rsidRPr="004C564E" w:rsidRDefault="009645B1" w:rsidP="009645B1">
      <w:pPr>
        <w:autoSpaceDE w:val="0"/>
        <w:autoSpaceDN w:val="0"/>
        <w:adjustRightInd w:val="0"/>
        <w:contextualSpacing/>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hanging="360"/>
        <w:jc w:val="both"/>
        <w:rPr>
          <w:rFonts w:ascii="Arial" w:hAnsi="Arial" w:cs="Arial"/>
          <w:noProof/>
        </w:rPr>
      </w:pPr>
      <w:r w:rsidRPr="004C564E">
        <w:rPr>
          <w:rFonts w:ascii="Arial" w:hAnsi="Arial" w:cs="Arial"/>
          <w:noProof/>
        </w:rPr>
        <w:t>-</w:t>
      </w:r>
      <w:r w:rsidRPr="004C564E">
        <w:rPr>
          <w:rFonts w:ascii="Arial" w:hAnsi="Arial" w:cs="Arial"/>
          <w:noProof/>
        </w:rPr>
        <w:tab/>
        <w:t>Zuschlag für Zentren/Schwerpunkte</w:t>
      </w:r>
      <w:r w:rsidR="00932FF0">
        <w:rPr>
          <w:rFonts w:ascii="Arial" w:hAnsi="Arial" w:cs="Arial"/>
          <w:noProof/>
        </w:rPr>
        <w:t xml:space="preserve"> nach § 5 Abs. 3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numPr>
          <w:ilvl w:val="0"/>
          <w:numId w:val="3"/>
        </w:numPr>
        <w:shd w:val="clear" w:color="auto" w:fill="FFFFFF"/>
        <w:autoSpaceDE w:val="0"/>
        <w:autoSpaceDN w:val="0"/>
        <w:adjustRightInd w:val="0"/>
        <w:ind w:left="426" w:hanging="426"/>
        <w:contextualSpacing/>
        <w:jc w:val="both"/>
        <w:rPr>
          <w:rFonts w:ascii="Arial" w:hAnsi="Arial" w:cs="Arial"/>
          <w:noProof/>
        </w:rPr>
      </w:pPr>
      <w:r w:rsidRPr="004C564E">
        <w:rPr>
          <w:rFonts w:ascii="Arial" w:hAnsi="Arial" w:cs="Arial"/>
          <w:noProof/>
        </w:rPr>
        <w:t xml:space="preserve">Abschlag wegen Nichtteilnahme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 € bzw. Zuschlag wegen Teilnahme an der Notfallversorgung nach </w:t>
      </w:r>
      <w:r>
        <w:rPr>
          <w:rFonts w:ascii="Arial" w:hAnsi="Arial" w:cs="Arial"/>
          <w:noProof/>
        </w:rPr>
        <w:t>§ </w:t>
      </w:r>
      <w:r w:rsidRPr="004C564E">
        <w:rPr>
          <w:rFonts w:ascii="Arial" w:hAnsi="Arial" w:cs="Arial"/>
          <w:noProof/>
        </w:rPr>
        <w:t xml:space="preserve">9 </w:t>
      </w:r>
      <w:r>
        <w:rPr>
          <w:rFonts w:ascii="Arial" w:hAnsi="Arial" w:cs="Arial"/>
          <w:noProof/>
        </w:rPr>
        <w:t>Abs. </w:t>
      </w:r>
      <w:r w:rsidRPr="004C564E">
        <w:rPr>
          <w:rFonts w:ascii="Arial" w:hAnsi="Arial" w:cs="Arial"/>
          <w:noProof/>
        </w:rPr>
        <w:t xml:space="preserve">1a Nr. 5 KHEntgG in Höhe von </w:t>
      </w:r>
      <w:r>
        <w:rPr>
          <w:rFonts w:ascii="Arial" w:hAnsi="Arial" w:cs="Arial"/>
          <w:noProof/>
        </w:rPr>
        <w:t>___</w:t>
      </w:r>
      <w:r w:rsidRPr="004C564E">
        <w:rPr>
          <w:rFonts w:ascii="Arial" w:hAnsi="Arial" w:cs="Arial"/>
          <w:noProof/>
        </w:rPr>
        <w:t xml:space="preserve"> € je vollstationärem Fall.</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keepNext/>
        <w:shd w:val="clear" w:color="auto" w:fill="D9D9D9"/>
        <w:autoSpaceDE w:val="0"/>
        <w:autoSpaceDN w:val="0"/>
        <w:adjustRightInd w:val="0"/>
        <w:ind w:left="426"/>
        <w:jc w:val="both"/>
        <w:rPr>
          <w:rFonts w:ascii="Arial" w:hAnsi="Arial" w:cs="Arial"/>
        </w:rPr>
      </w:pPr>
    </w:p>
    <w:p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Abrechnung eines Abschlages setzt die Feststellung der Nichtteilnahme an der Notfallversorgung in der Budgetverhandlung des Krankenhauses voraus.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numPr>
          <w:ilvl w:val="0"/>
          <w:numId w:val="1"/>
        </w:numPr>
        <w:tabs>
          <w:tab w:val="left" w:pos="284"/>
        </w:tabs>
        <w:autoSpaceDE w:val="0"/>
        <w:autoSpaceDN w:val="0"/>
        <w:adjustRightInd w:val="0"/>
        <w:ind w:hanging="720"/>
        <w:jc w:val="both"/>
        <w:rPr>
          <w:rFonts w:ascii="Arial" w:hAnsi="Arial" w:cs="Arial"/>
        </w:rPr>
      </w:pPr>
      <w:r w:rsidRPr="004C564E">
        <w:rPr>
          <w:rFonts w:ascii="Arial" w:hAnsi="Arial" w:cs="Arial"/>
        </w:rPr>
        <w:t xml:space="preserve">Zu- oder Abschlag für Erlösausgleiche gemäß </w:t>
      </w:r>
      <w:r>
        <w:rPr>
          <w:rFonts w:ascii="Arial" w:hAnsi="Arial" w:cs="Arial"/>
        </w:rPr>
        <w:t>§ </w:t>
      </w:r>
      <w:r w:rsidRPr="004C564E">
        <w:rPr>
          <w:rFonts w:ascii="Arial" w:hAnsi="Arial" w:cs="Arial"/>
        </w:rPr>
        <w:t xml:space="preserve">5 </w:t>
      </w:r>
      <w:r>
        <w:rPr>
          <w:rFonts w:ascii="Arial" w:hAnsi="Arial" w:cs="Arial"/>
        </w:rPr>
        <w:t>Abs. </w:t>
      </w:r>
      <w:r w:rsidRPr="004C564E">
        <w:rPr>
          <w:rFonts w:ascii="Arial" w:hAnsi="Arial" w:cs="Arial"/>
        </w:rPr>
        <w:t xml:space="preserve">4 </w:t>
      </w:r>
      <w:proofErr w:type="spellStart"/>
      <w:r w:rsidRPr="004C564E">
        <w:rPr>
          <w:rFonts w:ascii="Arial" w:hAnsi="Arial" w:cs="Arial"/>
        </w:rPr>
        <w:t>KHEntgG</w:t>
      </w:r>
      <w:proofErr w:type="spellEnd"/>
    </w:p>
    <w:p w:rsidR="009645B1" w:rsidRPr="004C564E" w:rsidRDefault="009645B1" w:rsidP="009645B1">
      <w:pPr>
        <w:tabs>
          <w:tab w:val="left" w:pos="284"/>
        </w:tabs>
        <w:autoSpaceDE w:val="0"/>
        <w:autoSpaceDN w:val="0"/>
        <w:adjustRightInd w:val="0"/>
        <w:ind w:left="360"/>
        <w:jc w:val="both"/>
        <w:rPr>
          <w:rFonts w:ascii="Arial" w:hAnsi="Arial" w:cs="Arial"/>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8"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9"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w:t>
      </w:r>
      <w:proofErr w:type="spellStart"/>
      <w:r w:rsidRPr="004C564E">
        <w:rPr>
          <w:rFonts w:ascii="Arial" w:hAnsi="Arial" w:cs="Arial"/>
        </w:rPr>
        <w:t>KHEntgG</w:t>
      </w:r>
      <w:proofErr w:type="spellEnd"/>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 oder Abschlag bei Eingliederung von besonderen Einrichtungen in das DRG-Vergütungssystem gemäß </w:t>
      </w:r>
      <w:r>
        <w:rPr>
          <w:rFonts w:ascii="Arial" w:hAnsi="Arial" w:cs="Arial"/>
          <w:noProof/>
        </w:rPr>
        <w:t>§ </w:t>
      </w:r>
      <w:r w:rsidRPr="004C564E">
        <w:rPr>
          <w:rFonts w:ascii="Arial" w:hAnsi="Arial" w:cs="Arial"/>
          <w:noProof/>
        </w:rPr>
        <w:t xml:space="preserve">4 </w:t>
      </w:r>
      <w:r>
        <w:rPr>
          <w:rFonts w:ascii="Arial" w:hAnsi="Arial" w:cs="Arial"/>
          <w:noProof/>
        </w:rPr>
        <w:t>Abs. </w:t>
      </w:r>
      <w:r w:rsidRPr="004C564E">
        <w:rPr>
          <w:rFonts w:ascii="Arial" w:hAnsi="Arial" w:cs="Arial"/>
          <w:noProof/>
        </w:rPr>
        <w:t>7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jc w:val="center"/>
        <w:rPr>
          <w:rFonts w:ascii="Arial" w:hAnsi="Arial" w:cs="Arial"/>
          <w:noProof/>
        </w:rPr>
      </w:pPr>
      <w:r w:rsidRPr="004C564E">
        <w:rPr>
          <w:rFonts w:ascii="Arial" w:hAnsi="Arial" w:cs="Arial"/>
          <w:noProof/>
        </w:rPr>
        <w:lastRenderedPageBreak/>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center"/>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sowie auf die sonstigen Entgelte nach </w:t>
      </w:r>
      <w:hyperlink r:id="rId10" w:anchor="Sech_Absatz_Eins_Satz_Eins" w:history="1">
        <w:r>
          <w:rPr>
            <w:rFonts w:ascii="Arial" w:hAnsi="Arial" w:cs="Arial"/>
          </w:rPr>
          <w:t>§ </w:t>
        </w:r>
        <w:r w:rsidRPr="00684B4C">
          <w:rPr>
            <w:rFonts w:ascii="Arial" w:hAnsi="Arial" w:cs="Arial"/>
          </w:rPr>
          <w:t xml:space="preserve">6 </w:t>
        </w:r>
        <w:r>
          <w:rPr>
            <w:rFonts w:ascii="Arial" w:hAnsi="Arial" w:cs="Arial"/>
          </w:rPr>
          <w:t>Abs. </w:t>
        </w:r>
        <w:r w:rsidRPr="00684B4C">
          <w:rPr>
            <w:rFonts w:ascii="Arial" w:hAnsi="Arial" w:cs="Arial"/>
          </w:rPr>
          <w:t>1 Satz 1</w:t>
        </w:r>
      </w:hyperlink>
      <w:r w:rsidRPr="004C564E">
        <w:rPr>
          <w:rFonts w:ascii="Arial" w:hAnsi="Arial" w:cs="Arial"/>
        </w:rPr>
        <w:t xml:space="preserve"> und </w:t>
      </w:r>
      <w:hyperlink r:id="rId11" w:anchor="Sech_Absatz_ZweiA" w:history="1">
        <w:r>
          <w:rPr>
            <w:rFonts w:ascii="Arial" w:hAnsi="Arial" w:cs="Arial"/>
          </w:rPr>
          <w:t>Abs. </w:t>
        </w:r>
        <w:r w:rsidRPr="00684B4C">
          <w:rPr>
            <w:rFonts w:ascii="Arial" w:hAnsi="Arial" w:cs="Arial"/>
          </w:rPr>
          <w:t>2a</w:t>
        </w:r>
      </w:hyperlink>
      <w:r w:rsidRPr="004C564E">
        <w:rPr>
          <w:rFonts w:ascii="Arial" w:hAnsi="Arial" w:cs="Arial"/>
        </w:rPr>
        <w:t xml:space="preserve"> </w:t>
      </w:r>
      <w:proofErr w:type="spellStart"/>
      <w:r w:rsidRPr="004C564E">
        <w:rPr>
          <w:rFonts w:ascii="Arial" w:hAnsi="Arial" w:cs="Arial"/>
        </w:rPr>
        <w:t>KHEntgG</w:t>
      </w:r>
      <w:proofErr w:type="spellEnd"/>
    </w:p>
    <w:p w:rsidR="009645B1" w:rsidRPr="004C564E" w:rsidRDefault="009645B1" w:rsidP="009645B1">
      <w:pPr>
        <w:autoSpaceDE w:val="0"/>
        <w:autoSpaceDN w:val="0"/>
        <w:adjustRightInd w:val="0"/>
        <w:jc w:val="both"/>
        <w:rPr>
          <w:rFonts w:ascii="Arial" w:hAnsi="Arial" w:cs="Arial"/>
        </w:rPr>
      </w:pPr>
    </w:p>
    <w:p w:rsidR="009645B1" w:rsidRPr="004C564E" w:rsidRDefault="009645B1" w:rsidP="009645B1">
      <w:pPr>
        <w:keepNext/>
        <w:autoSpaceDE w:val="0"/>
        <w:autoSpaceDN w:val="0"/>
        <w:adjustRightInd w:val="0"/>
        <w:ind w:left="360" w:hanging="360"/>
        <w:jc w:val="both"/>
        <w:rPr>
          <w:rFonts w:ascii="Arial" w:hAnsi="Arial" w:cs="Arial"/>
        </w:rPr>
      </w:pPr>
      <w:r w:rsidRPr="009645B1">
        <w:rPr>
          <w:rFonts w:ascii="Arial" w:hAnsi="Arial" w:cs="Arial"/>
          <w:noProof/>
        </w:rPr>
        <w:t>-</w:t>
      </w:r>
      <w:r w:rsidRPr="009645B1">
        <w:rPr>
          <w:rFonts w:ascii="Arial" w:hAnsi="Arial" w:cs="Arial"/>
          <w:noProof/>
        </w:rPr>
        <w:tab/>
      </w:r>
      <w:r w:rsidRPr="004C564E">
        <w:rPr>
          <w:rFonts w:ascii="Arial" w:hAnsi="Arial" w:cs="Arial"/>
          <w:noProof/>
        </w:rPr>
        <w:t>Fixkostendegressionsabschlag</w:t>
      </w:r>
      <w:r w:rsidRPr="004C564E">
        <w:rPr>
          <w:rFonts w:ascii="Arial" w:hAnsi="Arial" w:cs="Arial"/>
        </w:rPr>
        <w:t xml:space="preserv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 xml:space="preserve">2a </w:t>
      </w:r>
      <w:proofErr w:type="spellStart"/>
      <w:r w:rsidRPr="004C564E">
        <w:rPr>
          <w:rFonts w:ascii="Arial" w:hAnsi="Arial" w:cs="Arial"/>
        </w:rPr>
        <w:t>KHEntgG</w:t>
      </w:r>
      <w:proofErr w:type="spellEnd"/>
    </w:p>
    <w:p w:rsidR="009645B1" w:rsidRPr="004C564E" w:rsidRDefault="009645B1" w:rsidP="009645B1">
      <w:pPr>
        <w:autoSpaceDE w:val="0"/>
        <w:autoSpaceDN w:val="0"/>
        <w:adjustRightInd w:val="0"/>
        <w:ind w:left="360"/>
        <w:jc w:val="both"/>
        <w:rPr>
          <w:rFonts w:ascii="Arial" w:hAnsi="Arial" w:cs="Arial"/>
        </w:rPr>
      </w:pPr>
    </w:p>
    <w:p w:rsidR="009645B1" w:rsidRPr="004C564E" w:rsidRDefault="009645B1" w:rsidP="009645B1">
      <w:pPr>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____</w:t>
      </w:r>
      <w:r w:rsidRPr="004C564E">
        <w:rPr>
          <w:rFonts w:ascii="Arial" w:hAnsi="Arial" w:cs="Arial"/>
        </w:rPr>
        <w:t xml:space="preserve"> %</w:t>
      </w:r>
    </w:p>
    <w:p w:rsidR="009645B1" w:rsidRPr="004C564E" w:rsidRDefault="009645B1" w:rsidP="009645B1">
      <w:pPr>
        <w:autoSpaceDE w:val="0"/>
        <w:autoSpaceDN w:val="0"/>
        <w:adjustRightInd w:val="0"/>
        <w:ind w:left="360"/>
        <w:jc w:val="center"/>
        <w:rPr>
          <w:rFonts w:ascii="Arial" w:hAnsi="Arial" w:cs="Arial"/>
        </w:rPr>
      </w:pPr>
    </w:p>
    <w:p w:rsidR="009645B1" w:rsidRPr="004C564E" w:rsidRDefault="009645B1" w:rsidP="009645B1">
      <w:pPr>
        <w:autoSpaceDE w:val="0"/>
        <w:autoSpaceDN w:val="0"/>
        <w:adjustRightInd w:val="0"/>
        <w:ind w:left="284"/>
        <w:jc w:val="both"/>
        <w:rPr>
          <w:rFonts w:ascii="Arial" w:hAnsi="Arial" w:cs="Arial"/>
        </w:rPr>
      </w:pPr>
      <w:r w:rsidRPr="004C564E">
        <w:rPr>
          <w:rFonts w:ascii="Arial" w:hAnsi="Arial" w:cs="Arial"/>
        </w:rPr>
        <w:t>auf alle mit dem Landesbasisfallwert vergüteten Leistungen.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734CBC">
      <w:pPr>
        <w:keepNext/>
        <w:autoSpaceDE w:val="0"/>
        <w:autoSpaceDN w:val="0"/>
        <w:adjustRightInd w:val="0"/>
        <w:ind w:left="360" w:hanging="360"/>
        <w:jc w:val="both"/>
        <w:rPr>
          <w:rFonts w:ascii="Arial" w:hAnsi="Arial" w:cs="Arial"/>
        </w:rPr>
      </w:pPr>
      <w:r w:rsidRPr="009645B1">
        <w:rPr>
          <w:rFonts w:ascii="Arial" w:hAnsi="Arial" w:cs="Arial"/>
          <w:noProof/>
        </w:rPr>
        <w:t>-</w:t>
      </w:r>
      <w:r w:rsidRPr="009645B1">
        <w:rPr>
          <w:rFonts w:ascii="Arial" w:hAnsi="Arial" w:cs="Arial"/>
          <w:noProof/>
        </w:rPr>
        <w:tab/>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w:t>
      </w:r>
      <w:r w:rsidRPr="004C564E">
        <w:rPr>
          <w:rFonts w:ascii="Arial" w:hAnsi="Arial" w:cs="Arial"/>
        </w:rPr>
        <w:t xml:space="preserve">Maßnahmen zur Verbesserung der Vereinbarkeit von Pflege, Familie und Beruf nach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 xml:space="preserve">8a </w:t>
      </w:r>
      <w:proofErr w:type="spellStart"/>
      <w:r w:rsidRPr="004C564E">
        <w:rPr>
          <w:rFonts w:ascii="Arial" w:hAnsi="Arial" w:cs="Arial"/>
        </w:rPr>
        <w:t>KHEntgG</w:t>
      </w:r>
      <w:proofErr w:type="spellEnd"/>
    </w:p>
    <w:p w:rsidR="009645B1" w:rsidRPr="004C564E" w:rsidRDefault="009645B1" w:rsidP="009645B1">
      <w:pPr>
        <w:autoSpaceDE w:val="0"/>
        <w:autoSpaceDN w:val="0"/>
        <w:adjustRightInd w:val="0"/>
        <w:ind w:left="284"/>
        <w:jc w:val="both"/>
        <w:rPr>
          <w:rFonts w:ascii="Arial" w:hAnsi="Arial" w:cs="Arial"/>
          <w:noProof/>
        </w:rPr>
      </w:pPr>
    </w:p>
    <w:p w:rsidR="009645B1" w:rsidRPr="004C564E" w:rsidRDefault="009645B1" w:rsidP="009645B1">
      <w:pPr>
        <w:autoSpaceDE w:val="0"/>
        <w:autoSpaceDN w:val="0"/>
        <w:adjustRightInd w:val="0"/>
        <w:ind w:left="284"/>
        <w:jc w:val="center"/>
        <w:rPr>
          <w:rFonts w:ascii="Arial" w:hAnsi="Arial" w:cs="Arial"/>
          <w:noProof/>
        </w:rPr>
      </w:pPr>
      <w:r w:rsidRPr="004C564E">
        <w:rPr>
          <w:rFonts w:ascii="Arial" w:hAnsi="Arial" w:cs="Arial"/>
          <w:noProof/>
        </w:rPr>
        <w:t xml:space="preserve">in Höhe von </w:t>
      </w:r>
      <w:r>
        <w:rPr>
          <w:rFonts w:ascii="Arial" w:hAnsi="Arial" w:cs="Arial"/>
          <w:noProof/>
        </w:rPr>
        <w:t xml:space="preserve">____ </w:t>
      </w:r>
      <w:r w:rsidRPr="004C564E">
        <w:rPr>
          <w:rFonts w:ascii="Arial" w:hAnsi="Arial" w:cs="Arial"/>
          <w:noProof/>
        </w:rPr>
        <w:t>%</w:t>
      </w:r>
    </w:p>
    <w:p w:rsidR="009645B1" w:rsidRPr="004C564E" w:rsidRDefault="009645B1" w:rsidP="009645B1">
      <w:pPr>
        <w:autoSpaceDE w:val="0"/>
        <w:autoSpaceDN w:val="0"/>
        <w:adjustRightInd w:val="0"/>
        <w:ind w:left="284"/>
        <w:jc w:val="center"/>
        <w:rPr>
          <w:rFonts w:ascii="Arial" w:hAnsi="Arial" w:cs="Arial"/>
          <w:noProof/>
        </w:rPr>
      </w:pPr>
    </w:p>
    <w:p w:rsidR="009645B1" w:rsidRPr="004C564E" w:rsidRDefault="009645B1" w:rsidP="009645B1">
      <w:pPr>
        <w:autoSpaceDE w:val="0"/>
        <w:autoSpaceDN w:val="0"/>
        <w:adjustRightInd w:val="0"/>
        <w:ind w:left="284"/>
        <w:jc w:val="both"/>
        <w:rPr>
          <w:rFonts w:ascii="Arial" w:hAnsi="Arial" w:cs="Arial"/>
          <w:noProof/>
        </w:rPr>
      </w:pPr>
      <w:r w:rsidRPr="004C564E">
        <w:rPr>
          <w:rFonts w:ascii="Arial" w:hAnsi="Arial" w:cs="Arial"/>
        </w:rPr>
        <w:t xml:space="preserve">auf die abgerechnete Höhe der DRG-Fallpauschalen und die Zusatzentgelte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1 und 2 </w:t>
      </w:r>
      <w:proofErr w:type="spellStart"/>
      <w:r w:rsidRPr="004C564E">
        <w:rPr>
          <w:rFonts w:ascii="Arial" w:hAnsi="Arial" w:cs="Arial"/>
        </w:rPr>
        <w:t>KHEntgG</w:t>
      </w:r>
      <w:proofErr w:type="spellEnd"/>
      <w:r w:rsidRPr="004C564E">
        <w:rPr>
          <w:rFonts w:ascii="Arial" w:hAnsi="Arial" w:cs="Arial"/>
        </w:rPr>
        <w:t xml:space="preserve"> sowie auf die sonstigen Entgelte nach </w:t>
      </w:r>
      <w:r>
        <w:rPr>
          <w:rFonts w:ascii="Arial" w:hAnsi="Arial" w:cs="Arial"/>
        </w:rPr>
        <w:t>§ </w:t>
      </w:r>
      <w:r w:rsidRPr="004C564E">
        <w:rPr>
          <w:rFonts w:ascii="Arial" w:hAnsi="Arial" w:cs="Arial"/>
        </w:rPr>
        <w:t xml:space="preserve"> 6 </w:t>
      </w:r>
      <w:r>
        <w:rPr>
          <w:rFonts w:ascii="Arial" w:hAnsi="Arial" w:cs="Arial"/>
        </w:rPr>
        <w:t>Abs. </w:t>
      </w:r>
      <w:r w:rsidRPr="004C564E">
        <w:rPr>
          <w:rFonts w:ascii="Arial" w:hAnsi="Arial" w:cs="Arial"/>
        </w:rPr>
        <w:t xml:space="preserve">1 S. 1 und </w:t>
      </w:r>
      <w:r>
        <w:rPr>
          <w:rFonts w:ascii="Arial" w:hAnsi="Arial" w:cs="Arial"/>
        </w:rPr>
        <w:t>Abs. </w:t>
      </w:r>
      <w:r w:rsidRPr="004C564E">
        <w:rPr>
          <w:rFonts w:ascii="Arial" w:hAnsi="Arial" w:cs="Arial"/>
        </w:rPr>
        <w:t xml:space="preserve">2a </w:t>
      </w:r>
      <w:proofErr w:type="spellStart"/>
      <w:r w:rsidRPr="004C564E">
        <w:rPr>
          <w:rFonts w:ascii="Arial" w:hAnsi="Arial" w:cs="Arial"/>
        </w:rPr>
        <w:t>KHEntgG</w:t>
      </w:r>
      <w:proofErr w:type="spellEnd"/>
      <w:r w:rsidRPr="004C564E">
        <w:rPr>
          <w:rFonts w:ascii="Arial" w:hAnsi="Arial" w:cs="Arial"/>
        </w:rPr>
        <w:t>.</w:t>
      </w:r>
      <w:r w:rsidRPr="004C564E">
        <w:rPr>
          <w:rFonts w:ascii="Arial" w:hAnsi="Arial" w:cs="Arial"/>
          <w:noProof/>
        </w:rPr>
        <w:t xml:space="preserve"> </w:t>
      </w:r>
    </w:p>
    <w:p w:rsidR="009645B1" w:rsidRPr="004C564E" w:rsidRDefault="009645B1" w:rsidP="009645B1">
      <w:pPr>
        <w:autoSpaceDE w:val="0"/>
        <w:autoSpaceDN w:val="0"/>
        <w:adjustRightInd w:val="0"/>
        <w:ind w:left="284"/>
        <w:jc w:val="center"/>
        <w:rPr>
          <w:rFonts w:ascii="Arial" w:hAnsi="Arial" w:cs="Arial"/>
          <w:noProof/>
        </w:rPr>
      </w:pPr>
    </w:p>
    <w:p w:rsidR="009645B1" w:rsidRPr="004C564E" w:rsidRDefault="009645B1" w:rsidP="009645B1">
      <w:pPr>
        <w:keepNext/>
        <w:keepLines/>
        <w:autoSpaceDE w:val="0"/>
        <w:autoSpaceDN w:val="0"/>
        <w:adjustRightInd w:val="0"/>
        <w:ind w:left="284" w:hanging="284"/>
        <w:jc w:val="both"/>
        <w:rPr>
          <w:rFonts w:ascii="Arial" w:hAnsi="Arial" w:cs="Arial"/>
        </w:rPr>
      </w:pPr>
      <w:r w:rsidRPr="004C564E">
        <w:rPr>
          <w:rFonts w:ascii="Arial" w:hAnsi="Arial" w:cs="Arial"/>
        </w:rPr>
        <w:t xml:space="preserve">- </w:t>
      </w:r>
      <w:r w:rsidRPr="004C564E">
        <w:rPr>
          <w:rFonts w:ascii="Arial" w:hAnsi="Arial" w:cs="Arial"/>
        </w:rPr>
        <w:tab/>
        <w:t xml:space="preserve">Zuschlag zur finanziellen Förderung der personellen Ausstattung in der Krankenhaushygiene gemäß </w:t>
      </w:r>
      <w:r>
        <w:rPr>
          <w:rFonts w:ascii="Arial" w:hAnsi="Arial" w:cs="Arial"/>
        </w:rPr>
        <w:t>§ </w:t>
      </w:r>
      <w:r w:rsidRPr="004C564E">
        <w:rPr>
          <w:rFonts w:ascii="Arial" w:hAnsi="Arial" w:cs="Arial"/>
        </w:rPr>
        <w:t xml:space="preserve">4 </w:t>
      </w:r>
      <w:r>
        <w:rPr>
          <w:rFonts w:ascii="Arial" w:hAnsi="Arial" w:cs="Arial"/>
        </w:rPr>
        <w:t>Abs. </w:t>
      </w:r>
      <w:r w:rsidRPr="004C564E">
        <w:rPr>
          <w:rFonts w:ascii="Arial" w:hAnsi="Arial" w:cs="Arial"/>
        </w:rPr>
        <w:t xml:space="preserve">9 </w:t>
      </w:r>
      <w:proofErr w:type="spellStart"/>
      <w:r w:rsidRPr="004C564E">
        <w:rPr>
          <w:rFonts w:ascii="Arial" w:hAnsi="Arial" w:cs="Arial"/>
        </w:rPr>
        <w:t>KHEntgG</w:t>
      </w:r>
      <w:proofErr w:type="spellEnd"/>
      <w:r w:rsidRPr="004C564E">
        <w:rPr>
          <w:rFonts w:ascii="Arial" w:hAnsi="Arial" w:cs="Arial"/>
        </w:rPr>
        <w:t xml:space="preserve"> </w:t>
      </w:r>
    </w:p>
    <w:p w:rsidR="009645B1" w:rsidRPr="004C564E" w:rsidRDefault="009645B1" w:rsidP="009645B1">
      <w:pPr>
        <w:keepNext/>
        <w:keepLines/>
        <w:tabs>
          <w:tab w:val="left" w:pos="851"/>
        </w:tabs>
        <w:autoSpaceDE w:val="0"/>
        <w:autoSpaceDN w:val="0"/>
        <w:adjustRightInd w:val="0"/>
        <w:jc w:val="both"/>
        <w:rPr>
          <w:rFonts w:ascii="Arial" w:hAnsi="Arial" w:cs="Arial"/>
        </w:rPr>
      </w:pPr>
    </w:p>
    <w:p w:rsidR="009645B1" w:rsidRPr="004C564E" w:rsidRDefault="009645B1" w:rsidP="009645B1">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9645B1" w:rsidRPr="004C564E" w:rsidRDefault="009645B1" w:rsidP="009645B1">
      <w:pPr>
        <w:keepNext/>
        <w:keepLines/>
        <w:tabs>
          <w:tab w:val="left" w:pos="851"/>
        </w:tabs>
        <w:autoSpaceDE w:val="0"/>
        <w:autoSpaceDN w:val="0"/>
        <w:adjustRightInd w:val="0"/>
        <w:jc w:val="both"/>
        <w:rPr>
          <w:rFonts w:ascii="Arial" w:hAnsi="Arial" w:cs="Arial"/>
        </w:rPr>
      </w:pPr>
    </w:p>
    <w:p w:rsidR="009645B1" w:rsidRPr="004C564E" w:rsidRDefault="009645B1" w:rsidP="009645B1">
      <w:pPr>
        <w:keepNext/>
        <w:keepLines/>
        <w:tabs>
          <w:tab w:val="left" w:pos="851"/>
        </w:tabs>
        <w:autoSpaceDE w:val="0"/>
        <w:autoSpaceDN w:val="0"/>
        <w:adjustRightInd w:val="0"/>
        <w:ind w:left="284"/>
        <w:jc w:val="both"/>
        <w:rPr>
          <w:rFonts w:ascii="Arial" w:hAnsi="Arial" w:cs="Arial"/>
        </w:rPr>
      </w:pPr>
      <w:r w:rsidRPr="004C564E">
        <w:rPr>
          <w:rFonts w:ascii="Arial" w:hAnsi="Arial" w:cs="Arial"/>
        </w:rPr>
        <w:t xml:space="preserve">auf die abgerechnete Höhe der DRG-Fallpauschalen und die Zusatzentgelte gemäß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Satz 1 Nr. 1 und 2 </w:t>
      </w:r>
      <w:proofErr w:type="spellStart"/>
      <w:r w:rsidRPr="004C564E">
        <w:rPr>
          <w:rFonts w:ascii="Arial" w:hAnsi="Arial" w:cs="Arial"/>
        </w:rPr>
        <w:t>KHEntgG</w:t>
      </w:r>
      <w:proofErr w:type="spellEnd"/>
      <w:r w:rsidRPr="004C564E">
        <w:rPr>
          <w:rFonts w:ascii="Arial" w:hAnsi="Arial" w:cs="Arial"/>
        </w:rPr>
        <w:t xml:space="preserve"> sowie auf die sonstigen Entgelte nach </w:t>
      </w:r>
      <w:r>
        <w:rPr>
          <w:rFonts w:ascii="Arial" w:hAnsi="Arial" w:cs="Arial"/>
        </w:rPr>
        <w:t>§ </w:t>
      </w:r>
      <w:r w:rsidRPr="004C564E">
        <w:rPr>
          <w:rFonts w:ascii="Arial" w:hAnsi="Arial" w:cs="Arial"/>
        </w:rPr>
        <w:t xml:space="preserve">6 </w:t>
      </w:r>
      <w:r>
        <w:rPr>
          <w:rFonts w:ascii="Arial" w:hAnsi="Arial" w:cs="Arial"/>
        </w:rPr>
        <w:t>Abs. </w:t>
      </w:r>
      <w:r w:rsidRPr="004C564E">
        <w:rPr>
          <w:rFonts w:ascii="Arial" w:hAnsi="Arial" w:cs="Arial"/>
        </w:rPr>
        <w:t xml:space="preserve">1 Satz 1 und </w:t>
      </w:r>
      <w:r>
        <w:rPr>
          <w:rFonts w:ascii="Arial" w:hAnsi="Arial" w:cs="Arial"/>
        </w:rPr>
        <w:t>Abs. </w:t>
      </w:r>
      <w:r w:rsidRPr="004C564E">
        <w:rPr>
          <w:rFonts w:ascii="Arial" w:hAnsi="Arial" w:cs="Arial"/>
        </w:rPr>
        <w:t xml:space="preserve">2a </w:t>
      </w:r>
      <w:proofErr w:type="spellStart"/>
      <w:r w:rsidRPr="004C564E">
        <w:rPr>
          <w:rFonts w:ascii="Arial" w:hAnsi="Arial" w:cs="Arial"/>
        </w:rPr>
        <w:t>KHEntgG</w:t>
      </w:r>
      <w:proofErr w:type="spellEnd"/>
      <w:r w:rsidRPr="004C564E">
        <w:rPr>
          <w:rFonts w:ascii="Arial" w:hAnsi="Arial" w:cs="Arial"/>
        </w:rPr>
        <w: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die Finanzierung von Mehrkosten, die durch Mindestanforderungen an die Struktur- und Prozessqualität in Richtlinien des Gemeinsamen Bundesausschusses zur Qualitätssicherung entstehen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3c KHEntgG</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bCs/>
          <w:noProof/>
        </w:rPr>
      </w:pPr>
      <w:r w:rsidRPr="009645B1">
        <w:rPr>
          <w:rFonts w:ascii="Arial" w:hAnsi="Arial" w:cs="Arial"/>
          <w:bCs/>
          <w:noProof/>
        </w:rPr>
        <w:t>-</w:t>
      </w:r>
      <w:r w:rsidRPr="009645B1">
        <w:rPr>
          <w:rFonts w:ascii="Arial" w:hAnsi="Arial" w:cs="Arial"/>
          <w:bCs/>
          <w:noProof/>
        </w:rPr>
        <w:tab/>
      </w:r>
      <w:r w:rsidRPr="004C564E">
        <w:rPr>
          <w:rFonts w:ascii="Arial" w:hAnsi="Arial" w:cs="Arial"/>
          <w:bCs/>
          <w:noProof/>
        </w:rPr>
        <w:t xml:space="preserve">Zu- und Abschläge für die Beteiligung der Krankenhäuser an Maßnahmen zur Qualitätssicherung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 xml:space="preserve">1a Nr. 4 KHG </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4C564E">
        <w:rPr>
          <w:rFonts w:ascii="Arial" w:hAnsi="Arial" w:cs="Arial"/>
          <w:noProof/>
        </w:rPr>
        <w:t>_______________________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Abschlag wegen Nichteinhaltung der Pflegepersonaluntergrenzen nach </w:t>
      </w:r>
      <w:r>
        <w:rPr>
          <w:rFonts w:ascii="Arial" w:hAnsi="Arial" w:cs="Arial"/>
          <w:noProof/>
        </w:rPr>
        <w:t>§ </w:t>
      </w:r>
      <w:r w:rsidRPr="004C564E">
        <w:rPr>
          <w:rFonts w:ascii="Arial" w:hAnsi="Arial" w:cs="Arial"/>
          <w:noProof/>
        </w:rPr>
        <w:t xml:space="preserve">137i </w:t>
      </w:r>
      <w:r>
        <w:rPr>
          <w:rFonts w:ascii="Arial" w:hAnsi="Arial" w:cs="Arial"/>
          <w:noProof/>
        </w:rPr>
        <w:t>Abs. </w:t>
      </w:r>
      <w:r w:rsidRPr="004C564E">
        <w:rPr>
          <w:rFonts w:ascii="Arial" w:hAnsi="Arial" w:cs="Arial"/>
          <w:noProof/>
        </w:rPr>
        <w:t xml:space="preserve">5 SGB V i.V.m.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4 KHEntgG</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autoSpaceDE w:val="0"/>
        <w:autoSpaceDN w:val="0"/>
        <w:adjustRightInd w:val="0"/>
        <w:ind w:left="284"/>
        <w:rPr>
          <w:rFonts w:ascii="Arial" w:hAnsi="Arial" w:cs="Arial"/>
        </w:rPr>
      </w:pPr>
      <w:r w:rsidRPr="004C564E">
        <w:rPr>
          <w:rFonts w:ascii="Arial" w:hAnsi="Arial" w:cs="Arial"/>
        </w:rPr>
        <w:t>_______________________</w:t>
      </w:r>
    </w:p>
    <w:p w:rsidR="009645B1" w:rsidRPr="004C564E" w:rsidRDefault="009645B1" w:rsidP="009645B1">
      <w:pPr>
        <w:autoSpaceDE w:val="0"/>
        <w:autoSpaceDN w:val="0"/>
        <w:adjustRightInd w:val="0"/>
        <w:ind w:left="284"/>
        <w:rPr>
          <w:rFonts w:ascii="Arial" w:hAnsi="Arial" w:cs="Arial"/>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lastRenderedPageBreak/>
        <w:t>-</w:t>
      </w:r>
      <w:r w:rsidRPr="009645B1">
        <w:rPr>
          <w:rFonts w:ascii="Arial" w:hAnsi="Arial" w:cs="Arial"/>
          <w:noProof/>
        </w:rPr>
        <w:tab/>
      </w:r>
      <w:r w:rsidRPr="004C564E">
        <w:rPr>
          <w:rFonts w:ascii="Arial" w:hAnsi="Arial" w:cs="Arial"/>
          <w:noProof/>
        </w:rPr>
        <w:t>Abschlag wegen Nichteinhaltung der Untergrenze für den Pflegepersonal</w:t>
      </w:r>
      <w:r>
        <w:rPr>
          <w:rFonts w:ascii="Arial" w:hAnsi="Arial" w:cs="Arial"/>
          <w:noProof/>
        </w:rPr>
        <w:softHyphen/>
      </w:r>
      <w:r w:rsidRPr="004C564E">
        <w:rPr>
          <w:rFonts w:ascii="Arial" w:hAnsi="Arial" w:cs="Arial"/>
          <w:noProof/>
        </w:rPr>
        <w:t xml:space="preserve">quotienten nach </w:t>
      </w:r>
      <w:r>
        <w:rPr>
          <w:rFonts w:ascii="Arial" w:hAnsi="Arial" w:cs="Arial"/>
          <w:noProof/>
        </w:rPr>
        <w:t>§ </w:t>
      </w:r>
      <w:r w:rsidRPr="004C564E">
        <w:rPr>
          <w:rFonts w:ascii="Arial" w:hAnsi="Arial" w:cs="Arial"/>
          <w:noProof/>
        </w:rPr>
        <w:t xml:space="preserve">137j </w:t>
      </w:r>
      <w:r>
        <w:rPr>
          <w:rFonts w:ascii="Arial" w:hAnsi="Arial" w:cs="Arial"/>
          <w:noProof/>
        </w:rPr>
        <w:t>Abs. </w:t>
      </w:r>
      <w:r w:rsidRPr="004C564E">
        <w:rPr>
          <w:rFonts w:ascii="Arial" w:hAnsi="Arial" w:cs="Arial"/>
          <w:noProof/>
        </w:rPr>
        <w:t>2a SGB V</w:t>
      </w:r>
    </w:p>
    <w:p w:rsidR="009645B1" w:rsidRPr="004C564E" w:rsidRDefault="009645B1" w:rsidP="009645B1">
      <w:pPr>
        <w:autoSpaceDE w:val="0"/>
        <w:autoSpaceDN w:val="0"/>
        <w:adjustRightInd w:val="0"/>
        <w:ind w:left="720"/>
        <w:contextualSpacing/>
        <w:jc w:val="both"/>
        <w:rPr>
          <w:rFonts w:ascii="Arial" w:hAnsi="Arial" w:cs="Arial"/>
          <w:noProof/>
        </w:rPr>
      </w:pPr>
    </w:p>
    <w:p w:rsidR="009645B1" w:rsidRPr="004C564E" w:rsidRDefault="009645B1" w:rsidP="009645B1">
      <w:pPr>
        <w:autoSpaceDE w:val="0"/>
        <w:autoSpaceDN w:val="0"/>
        <w:adjustRightInd w:val="0"/>
        <w:ind w:left="284"/>
        <w:contextualSpacing/>
        <w:jc w:val="both"/>
        <w:rPr>
          <w:rFonts w:ascii="Arial" w:hAnsi="Arial" w:cs="Arial"/>
          <w:noProof/>
        </w:rPr>
      </w:pPr>
      <w:r w:rsidRPr="004C564E">
        <w:rPr>
          <w:rFonts w:ascii="Arial" w:hAnsi="Arial" w:cs="Arial"/>
        </w:rPr>
        <w:t>_______________________</w:t>
      </w:r>
    </w:p>
    <w:p w:rsidR="009645B1" w:rsidRPr="004C564E" w:rsidRDefault="009645B1" w:rsidP="009645B1">
      <w:pPr>
        <w:autoSpaceDE w:val="0"/>
        <w:autoSpaceDN w:val="0"/>
        <w:adjustRightInd w:val="0"/>
        <w:ind w:left="720"/>
        <w:contextualSpacing/>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Zuschlag für die Beteiligung ganzer Krankenhäuser oder wesentlicher Teile der Einrichtungen an einrichtungsübergreifenden Fehlermeldesystemen</w:t>
      </w:r>
      <w:r w:rsidRPr="004C564E">
        <w:rPr>
          <w:rFonts w:ascii="Arial" w:hAnsi="Arial" w:cs="Arial"/>
          <w:bCs/>
          <w:noProof/>
        </w:rPr>
        <w:t xml:space="preserve">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1a Nr. 4 KHG</w:t>
      </w:r>
      <w:r w:rsidRPr="004C564E">
        <w:rPr>
          <w:rFonts w:ascii="Arial" w:hAnsi="Arial" w:cs="Arial"/>
        </w:rPr>
        <w:t xml:space="preserve"> je abgerechneten vollstationären Fall</w:t>
      </w:r>
    </w:p>
    <w:p w:rsidR="009645B1" w:rsidRPr="004C564E" w:rsidRDefault="009645B1" w:rsidP="009645B1">
      <w:pPr>
        <w:autoSpaceDE w:val="0"/>
        <w:autoSpaceDN w:val="0"/>
        <w:adjustRightInd w:val="0"/>
        <w:ind w:left="284"/>
        <w:contextualSpacing/>
        <w:jc w:val="both"/>
        <w:rPr>
          <w:rFonts w:ascii="Arial" w:hAnsi="Arial" w:cs="Arial"/>
          <w:bCs/>
          <w:noProof/>
        </w:rPr>
      </w:pPr>
    </w:p>
    <w:p w:rsidR="009645B1" w:rsidRPr="004C564E" w:rsidRDefault="009645B1" w:rsidP="009645B1">
      <w:pPr>
        <w:autoSpaceDE w:val="0"/>
        <w:autoSpaceDN w:val="0"/>
        <w:adjustRightInd w:val="0"/>
        <w:ind w:left="284"/>
        <w:jc w:val="center"/>
        <w:rPr>
          <w:rFonts w:ascii="Arial" w:hAnsi="Arial" w:cs="Arial"/>
        </w:rPr>
      </w:pPr>
      <w:r w:rsidRPr="004C564E">
        <w:rPr>
          <w:rFonts w:ascii="Arial" w:hAnsi="Arial" w:cs="Arial"/>
        </w:rPr>
        <w:t>in Höhe von 0,20 €</w:t>
      </w:r>
    </w:p>
    <w:p w:rsidR="009645B1" w:rsidRPr="004C564E" w:rsidRDefault="009645B1" w:rsidP="009645B1">
      <w:pPr>
        <w:autoSpaceDE w:val="0"/>
        <w:autoSpaceDN w:val="0"/>
        <w:adjustRightInd w:val="0"/>
        <w:ind w:left="284"/>
        <w:contextualSpacing/>
        <w:jc w:val="both"/>
        <w:rPr>
          <w:rFonts w:ascii="Arial" w:hAnsi="Arial" w:cs="Arial"/>
          <w:noProof/>
        </w:rPr>
      </w:pPr>
    </w:p>
    <w:p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Zuschlag für klinische Sektionen nach </w:t>
      </w:r>
      <w:r>
        <w:rPr>
          <w:rFonts w:ascii="Arial" w:hAnsi="Arial" w:cs="Arial"/>
          <w:noProof/>
        </w:rPr>
        <w:t>§ </w:t>
      </w:r>
      <w:r w:rsidRPr="004C564E">
        <w:rPr>
          <w:rFonts w:ascii="Arial" w:hAnsi="Arial" w:cs="Arial"/>
          <w:noProof/>
        </w:rPr>
        <w:t xml:space="preserve">5 </w:t>
      </w:r>
      <w:r>
        <w:rPr>
          <w:rFonts w:ascii="Arial" w:hAnsi="Arial" w:cs="Arial"/>
          <w:noProof/>
        </w:rPr>
        <w:t>Abs. </w:t>
      </w:r>
      <w:r w:rsidRPr="004C564E">
        <w:rPr>
          <w:rFonts w:ascii="Arial" w:hAnsi="Arial" w:cs="Arial"/>
          <w:noProof/>
        </w:rPr>
        <w:t>3b KHEntgG je voll- und teilstatio</w:t>
      </w:r>
      <w:r>
        <w:rPr>
          <w:rFonts w:ascii="Arial" w:hAnsi="Arial" w:cs="Arial"/>
          <w:noProof/>
        </w:rPr>
        <w:softHyphen/>
      </w:r>
      <w:r w:rsidRPr="004C564E">
        <w:rPr>
          <w:rFonts w:ascii="Arial" w:hAnsi="Arial" w:cs="Arial"/>
          <w:noProof/>
        </w:rPr>
        <w:t>nären Fall</w:t>
      </w:r>
    </w:p>
    <w:p w:rsidR="009645B1" w:rsidRPr="004C564E" w:rsidRDefault="009645B1" w:rsidP="009645B1">
      <w:pPr>
        <w:autoSpaceDE w:val="0"/>
        <w:autoSpaceDN w:val="0"/>
        <w:adjustRightInd w:val="0"/>
        <w:ind w:left="284"/>
        <w:jc w:val="both"/>
        <w:rPr>
          <w:rFonts w:ascii="Arial" w:hAnsi="Arial" w:cs="Arial"/>
          <w:noProof/>
        </w:rPr>
      </w:pPr>
    </w:p>
    <w:p w:rsidR="009645B1" w:rsidRDefault="009645B1" w:rsidP="009645B1">
      <w:pPr>
        <w:autoSpaceDE w:val="0"/>
        <w:autoSpaceDN w:val="0"/>
        <w:adjustRightInd w:val="0"/>
        <w:ind w:left="36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9645B1" w:rsidRPr="004C564E" w:rsidRDefault="009645B1" w:rsidP="009645B1">
      <w:pPr>
        <w:autoSpaceDE w:val="0"/>
        <w:autoSpaceDN w:val="0"/>
        <w:adjustRightInd w:val="0"/>
        <w:ind w:left="360"/>
        <w:jc w:val="both"/>
        <w:rPr>
          <w:rFonts w:ascii="Arial" w:hAnsi="Arial" w:cs="Arial"/>
          <w:noProof/>
        </w:rPr>
      </w:pPr>
    </w:p>
    <w:p w:rsidR="009645B1" w:rsidRDefault="00F209D4" w:rsidP="00734CBC">
      <w:pPr>
        <w:pStyle w:val="Listenabsatz"/>
        <w:numPr>
          <w:ilvl w:val="0"/>
          <w:numId w:val="7"/>
        </w:numPr>
        <w:ind w:left="284" w:hanging="284"/>
        <w:jc w:val="both"/>
        <w:rPr>
          <w:noProof/>
        </w:rPr>
      </w:pPr>
      <w:r>
        <w:rPr>
          <w:noProof/>
        </w:rPr>
        <w:t>Zuschlag</w:t>
      </w:r>
      <w:r w:rsidR="00DD26A0">
        <w:rPr>
          <w:noProof/>
        </w:rPr>
        <w:t xml:space="preserve"> nach § 5 Abs. 3d KHEntgG</w:t>
      </w:r>
      <w:r>
        <w:rPr>
          <w:noProof/>
        </w:rPr>
        <w:t xml:space="preserve"> für implantatbezogene Maßnahmen nach § 2 Nr. 4 Implantateregistergesetz</w:t>
      </w:r>
    </w:p>
    <w:p w:rsidR="00F209D4" w:rsidRDefault="00F209D4" w:rsidP="00734CBC">
      <w:pPr>
        <w:pStyle w:val="Listenabsatz"/>
        <w:ind w:left="284"/>
        <w:jc w:val="both"/>
        <w:rPr>
          <w:noProof/>
        </w:rPr>
      </w:pPr>
    </w:p>
    <w:p w:rsidR="00F209D4" w:rsidRPr="007A4306" w:rsidRDefault="00F209D4" w:rsidP="00734CBC">
      <w:pPr>
        <w:pStyle w:val="Listenabsatz"/>
        <w:ind w:left="284"/>
        <w:jc w:val="center"/>
        <w:rPr>
          <w:noProof/>
        </w:rPr>
      </w:pPr>
      <w:r>
        <w:rPr>
          <w:noProof/>
        </w:rPr>
        <w:t>in Höhe von ____ €</w:t>
      </w:r>
    </w:p>
    <w:p w:rsidR="00FD4F58" w:rsidRDefault="00FD4F58" w:rsidP="00734CBC">
      <w:pPr>
        <w:pStyle w:val="Listenabsatz"/>
        <w:ind w:left="284"/>
        <w:jc w:val="center"/>
        <w:rPr>
          <w:noProof/>
        </w:rPr>
      </w:pPr>
    </w:p>
    <w:p w:rsidR="00FD4F58" w:rsidRDefault="00FD4F58" w:rsidP="00734CBC">
      <w:pPr>
        <w:pStyle w:val="Listenabsatz"/>
        <w:numPr>
          <w:ilvl w:val="0"/>
          <w:numId w:val="7"/>
        </w:numPr>
        <w:ind w:left="284" w:hanging="284"/>
        <w:jc w:val="both"/>
        <w:rPr>
          <w:noProof/>
        </w:rPr>
      </w:pPr>
      <w:r>
        <w:rPr>
          <w:noProof/>
        </w:rPr>
        <w:t xml:space="preserve">Zuschlag </w:t>
      </w:r>
      <w:r w:rsidR="00DD26A0">
        <w:rPr>
          <w:noProof/>
        </w:rPr>
        <w:t xml:space="preserve">nach § 5 Abs. 3g KHEntgG </w:t>
      </w:r>
      <w:r>
        <w:rPr>
          <w:noProof/>
        </w:rPr>
        <w:t xml:space="preserve">für </w:t>
      </w:r>
      <w:r w:rsidR="001A0C19">
        <w:rPr>
          <w:noProof/>
        </w:rPr>
        <w:t xml:space="preserve">die </w:t>
      </w:r>
      <w:r>
        <w:rPr>
          <w:noProof/>
        </w:rPr>
        <w:t xml:space="preserve">Speicherung von Daten auf der elektronischen Patientenakte </w:t>
      </w:r>
      <w:r w:rsidR="001A0C19">
        <w:rPr>
          <w:noProof/>
        </w:rPr>
        <w:t xml:space="preserve">und </w:t>
      </w:r>
      <w:r>
        <w:rPr>
          <w:noProof/>
        </w:rPr>
        <w:t>für</w:t>
      </w:r>
      <w:r w:rsidR="001A0C19">
        <w:rPr>
          <w:noProof/>
        </w:rPr>
        <w:t xml:space="preserve"> die Unterstützung von Versicherten bei der erstmaligen Befüllung der elektronischen Patientenakte für</w:t>
      </w:r>
      <w:r>
        <w:rPr>
          <w:noProof/>
        </w:rPr>
        <w:t xml:space="preserve"> jeden voll- und teilstationären Fall</w:t>
      </w:r>
    </w:p>
    <w:p w:rsidR="00FD4F58" w:rsidRDefault="00FD4F58" w:rsidP="00734CBC">
      <w:pPr>
        <w:pStyle w:val="Listenabsatz"/>
        <w:ind w:left="284"/>
        <w:jc w:val="both"/>
        <w:rPr>
          <w:noProof/>
        </w:rPr>
      </w:pPr>
    </w:p>
    <w:p w:rsidR="00FD4F58" w:rsidRDefault="001A0C19" w:rsidP="00734CBC">
      <w:pPr>
        <w:pStyle w:val="Listenabsatz"/>
        <w:ind w:left="284"/>
        <w:jc w:val="center"/>
        <w:rPr>
          <w:noProof/>
        </w:rPr>
      </w:pPr>
      <w:r>
        <w:rPr>
          <w:noProof/>
        </w:rPr>
        <w:t>in Höhe von …</w:t>
      </w:r>
      <w:r w:rsidR="00FD4F58">
        <w:rPr>
          <w:noProof/>
        </w:rPr>
        <w:t xml:space="preserve"> €</w:t>
      </w:r>
    </w:p>
    <w:p w:rsidR="00FD4F58" w:rsidRDefault="00FD4F58" w:rsidP="001A0C19">
      <w:pPr>
        <w:rPr>
          <w:noProof/>
        </w:rPr>
      </w:pPr>
    </w:p>
    <w:p w:rsidR="001A0C19" w:rsidRDefault="001A0C19" w:rsidP="001A0C19">
      <w:pPr>
        <w:rPr>
          <w:noProof/>
        </w:rPr>
      </w:pPr>
    </w:p>
    <w:p w:rsidR="001D1953" w:rsidRPr="004C564E" w:rsidRDefault="001D1953" w:rsidP="001D1953">
      <w:pPr>
        <w:keepNext/>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rsidR="001D1953" w:rsidRPr="004C564E" w:rsidRDefault="001D1953" w:rsidP="001D1953">
      <w:pPr>
        <w:keepNext/>
        <w:shd w:val="clear" w:color="auto" w:fill="D9D9D9"/>
        <w:autoSpaceDE w:val="0"/>
        <w:autoSpaceDN w:val="0"/>
        <w:adjustRightInd w:val="0"/>
        <w:ind w:left="426"/>
        <w:jc w:val="both"/>
        <w:rPr>
          <w:rFonts w:ascii="Arial" w:hAnsi="Arial" w:cs="Arial"/>
        </w:rPr>
      </w:pPr>
    </w:p>
    <w:p w:rsidR="001D1953" w:rsidRPr="004C564E" w:rsidRDefault="001D1953" w:rsidP="001D1953">
      <w:pPr>
        <w:shd w:val="clear" w:color="auto" w:fill="D9D9D9"/>
        <w:autoSpaceDE w:val="0"/>
        <w:autoSpaceDN w:val="0"/>
        <w:adjustRightInd w:val="0"/>
        <w:ind w:left="426"/>
        <w:contextualSpacing/>
        <w:jc w:val="both"/>
        <w:rPr>
          <w:rFonts w:ascii="Arial" w:hAnsi="Arial" w:cs="Arial"/>
        </w:rPr>
      </w:pPr>
      <w:r>
        <w:rPr>
          <w:rFonts w:ascii="Arial" w:hAnsi="Arial" w:cs="Arial"/>
        </w:rPr>
        <w:t xml:space="preserve">Der Zuschlag für die Speicherung von Daten auf der elektronischen Patientenakte nach § 5 Abs. 3g S. 1 </w:t>
      </w:r>
      <w:proofErr w:type="spellStart"/>
      <w:r>
        <w:rPr>
          <w:rFonts w:ascii="Arial" w:hAnsi="Arial" w:cs="Arial"/>
        </w:rPr>
        <w:t>KHEntgG</w:t>
      </w:r>
      <w:proofErr w:type="spellEnd"/>
      <w:r>
        <w:rPr>
          <w:rFonts w:ascii="Arial" w:hAnsi="Arial" w:cs="Arial"/>
        </w:rPr>
        <w:t xml:space="preserve"> sowie der Zuschlag für die Unterstützung von Versicherten bei erstmaliger Befüllung der elektronischen Patientenakte im Jahr 2021 nach § 5 Abs. 3g S. 2 </w:t>
      </w:r>
      <w:proofErr w:type="spellStart"/>
      <w:r>
        <w:rPr>
          <w:rFonts w:ascii="Arial" w:hAnsi="Arial" w:cs="Arial"/>
        </w:rPr>
        <w:t>KHEntgG</w:t>
      </w:r>
      <w:proofErr w:type="spellEnd"/>
      <w:r>
        <w:rPr>
          <w:rFonts w:ascii="Arial" w:hAnsi="Arial" w:cs="Arial"/>
        </w:rPr>
        <w:t xml:space="preserve"> werden nicht jeweils separat für jeden voll- oder teilstationären Fall abgerechnet. Das Krankenhaus berechnet lediglich einen Zuschlagsbetrag. Dieser ergibt sich durch Division des so genannten Zuschlagsvolumens durch die voraussichtliche Anzahl aller voll- und teilstationären Fälle des Krankenhauses im Vereinbarungsjahr. Das Zuschlagsvolumen ergibt sich durch Addition des Produktes der Höhe des Zuschlages des § 5 Abs. 3g S. 1 mit der voraussichtlichen Zahl der Zuschläge nach § 5 Abs. 3g S. 1 </w:t>
      </w:r>
      <w:r w:rsidR="00CD782E">
        <w:rPr>
          <w:rFonts w:ascii="Arial" w:hAnsi="Arial" w:cs="Arial"/>
        </w:rPr>
        <w:t xml:space="preserve">für das Vereinbarungsjahr mit dem Produkt der Höhe des Zuschlages nach § 5 Abs. 3g S. 2 mit der voraussichtlichen Zahl der Zuschläge nach § 5 Abs. 3g S. 2 im Vereinbarungsjahr. Das Zuschlagsvolumen und der Zuschlagsbetrag werden von den Vertragsparteien auf Ortsebene jährlich vereinbart. </w:t>
      </w:r>
    </w:p>
    <w:p w:rsidR="001D1953" w:rsidRDefault="001D1953" w:rsidP="00734CBC">
      <w:pPr>
        <w:pStyle w:val="Listenabsatz"/>
        <w:ind w:left="284"/>
        <w:jc w:val="center"/>
        <w:rPr>
          <w:noProof/>
        </w:rPr>
      </w:pPr>
    </w:p>
    <w:p w:rsidR="001D1953" w:rsidRDefault="001D1953" w:rsidP="00734CBC">
      <w:pPr>
        <w:pStyle w:val="Listenabsatz"/>
        <w:ind w:left="284"/>
        <w:jc w:val="center"/>
        <w:rPr>
          <w:noProof/>
        </w:rPr>
      </w:pPr>
    </w:p>
    <w:p w:rsidR="00DD26A0" w:rsidRDefault="00DD26A0" w:rsidP="00734CBC">
      <w:pPr>
        <w:pStyle w:val="Listenabsatz"/>
        <w:numPr>
          <w:ilvl w:val="0"/>
          <w:numId w:val="7"/>
        </w:numPr>
        <w:ind w:left="284" w:hanging="284"/>
        <w:jc w:val="both"/>
        <w:rPr>
          <w:noProof/>
        </w:rPr>
      </w:pPr>
      <w:r>
        <w:rPr>
          <w:noProof/>
        </w:rPr>
        <w:t>Zuschlag nach § 5 Abs. 3i KHEntgG zur Finanzierung von nicht anderweitig finanzierten Mehrkosten aufgrund der Behandlung von SARS-CoV-2 für jeden voll- und teilstationären Fall bis zum 31.12.2021</w:t>
      </w:r>
    </w:p>
    <w:p w:rsidR="00DD26A0" w:rsidRDefault="00DD26A0" w:rsidP="00734CBC">
      <w:pPr>
        <w:pStyle w:val="Listenabsatz"/>
        <w:ind w:left="284"/>
        <w:jc w:val="both"/>
        <w:rPr>
          <w:noProof/>
        </w:rPr>
      </w:pPr>
    </w:p>
    <w:p w:rsidR="00DD26A0" w:rsidRDefault="00DD26A0" w:rsidP="00734CBC">
      <w:pPr>
        <w:pStyle w:val="Listenabsatz"/>
        <w:ind w:left="284"/>
        <w:jc w:val="center"/>
        <w:rPr>
          <w:noProof/>
        </w:rPr>
      </w:pPr>
      <w:r>
        <w:rPr>
          <w:noProof/>
        </w:rPr>
        <w:lastRenderedPageBreak/>
        <w:t>in Höhe von … €</w:t>
      </w:r>
    </w:p>
    <w:p w:rsidR="00FD4F58" w:rsidRDefault="00FD4F58" w:rsidP="00734CBC">
      <w:pPr>
        <w:pStyle w:val="Listenabsatz"/>
        <w:ind w:left="1080"/>
        <w:jc w:val="both"/>
        <w:rPr>
          <w:noProof/>
        </w:rPr>
      </w:pPr>
    </w:p>
    <w:p w:rsidR="00F209D4" w:rsidRDefault="007A4306" w:rsidP="00734CBC">
      <w:pPr>
        <w:pStyle w:val="Listenabsatz"/>
        <w:numPr>
          <w:ilvl w:val="0"/>
          <w:numId w:val="7"/>
        </w:numPr>
        <w:ind w:left="284" w:hanging="284"/>
        <w:jc w:val="both"/>
        <w:rPr>
          <w:noProof/>
        </w:rPr>
      </w:pPr>
      <w:r>
        <w:rPr>
          <w:noProof/>
        </w:rPr>
        <w:t xml:space="preserve">Zuschlag </w:t>
      </w:r>
      <w:r w:rsidR="00913B5C">
        <w:rPr>
          <w:noProof/>
        </w:rPr>
        <w:t xml:space="preserve">nach § 4 Abs. 10 KHEntgG </w:t>
      </w:r>
      <w:r>
        <w:rPr>
          <w:noProof/>
        </w:rPr>
        <w:t>zur Finanzierung bei Personalkosten bei der Neueinstellung oder Aufstockung vorhandener Teilzeitstellen von Hebammen</w:t>
      </w:r>
    </w:p>
    <w:p w:rsidR="007A4306" w:rsidRDefault="007A4306" w:rsidP="00734CBC">
      <w:pPr>
        <w:pStyle w:val="Listenabsatz"/>
        <w:ind w:left="1080"/>
        <w:jc w:val="both"/>
        <w:rPr>
          <w:noProof/>
        </w:rPr>
      </w:pPr>
    </w:p>
    <w:p w:rsidR="007A4306" w:rsidRPr="004C564E" w:rsidRDefault="007A4306" w:rsidP="007A4306">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rsidR="007A4306" w:rsidRPr="004C564E" w:rsidRDefault="007A4306" w:rsidP="007A4306">
      <w:pPr>
        <w:keepNext/>
        <w:keepLines/>
        <w:tabs>
          <w:tab w:val="left" w:pos="851"/>
        </w:tabs>
        <w:autoSpaceDE w:val="0"/>
        <w:autoSpaceDN w:val="0"/>
        <w:adjustRightInd w:val="0"/>
        <w:jc w:val="both"/>
        <w:rPr>
          <w:rFonts w:ascii="Arial" w:hAnsi="Arial" w:cs="Arial"/>
        </w:rPr>
      </w:pPr>
    </w:p>
    <w:p w:rsidR="007A4306" w:rsidRPr="007A4306" w:rsidRDefault="007A4306" w:rsidP="00734CBC">
      <w:pPr>
        <w:pStyle w:val="Listenabsatz"/>
        <w:ind w:left="284"/>
        <w:jc w:val="both"/>
        <w:rPr>
          <w:noProof/>
        </w:rPr>
      </w:pPr>
      <w:r w:rsidRPr="004C564E">
        <w:t xml:space="preserve">auf die abgerechnete Höhe der DRG-Fallpauschalen und die Zusatzentgelte gemäß </w:t>
      </w:r>
      <w:r>
        <w:t>§ </w:t>
      </w:r>
      <w:r w:rsidRPr="004C564E">
        <w:t xml:space="preserve">7 </w:t>
      </w:r>
      <w:r>
        <w:t>Abs. </w:t>
      </w:r>
      <w:r w:rsidRPr="004C564E">
        <w:t xml:space="preserve">1 Satz 1 Nr. 1 und 2 </w:t>
      </w:r>
      <w:proofErr w:type="spellStart"/>
      <w:r w:rsidRPr="004C564E">
        <w:t>KHEntgG</w:t>
      </w:r>
      <w:proofErr w:type="spellEnd"/>
      <w:r w:rsidRPr="004C564E">
        <w:t xml:space="preserve"> sowie auf die sonstigen Entgelte nach </w:t>
      </w:r>
      <w:r>
        <w:t>§ </w:t>
      </w:r>
      <w:r w:rsidRPr="004C564E">
        <w:t xml:space="preserve">6 </w:t>
      </w:r>
      <w:r>
        <w:t>Abs. </w:t>
      </w:r>
      <w:r w:rsidRPr="004C564E">
        <w:t xml:space="preserve">1 Satz 1 und </w:t>
      </w:r>
      <w:r>
        <w:t>Abs. </w:t>
      </w:r>
      <w:r w:rsidRPr="004C564E">
        <w:t xml:space="preserve">2a </w:t>
      </w:r>
      <w:proofErr w:type="spellStart"/>
      <w:r w:rsidRPr="004C564E">
        <w:t>KHEntgG</w:t>
      </w:r>
      <w:proofErr w:type="spellEnd"/>
      <w:r w:rsidR="00913B5C">
        <w:t>.</w:t>
      </w:r>
    </w:p>
    <w:p w:rsidR="00F209D4" w:rsidRDefault="00F209D4" w:rsidP="009645B1">
      <w:pPr>
        <w:autoSpaceDE w:val="0"/>
        <w:autoSpaceDN w:val="0"/>
        <w:adjustRightInd w:val="0"/>
        <w:ind w:left="360"/>
        <w:jc w:val="both"/>
        <w:rPr>
          <w:rFonts w:ascii="Arial" w:hAnsi="Arial" w:cs="Arial"/>
          <w:noProof/>
        </w:rPr>
      </w:pPr>
    </w:p>
    <w:p w:rsidR="00231ABA" w:rsidRDefault="00231ABA" w:rsidP="009645B1">
      <w:pPr>
        <w:autoSpaceDE w:val="0"/>
        <w:autoSpaceDN w:val="0"/>
        <w:adjustRightInd w:val="0"/>
        <w:ind w:left="360"/>
        <w:jc w:val="both"/>
        <w:rPr>
          <w:rFonts w:ascii="Arial" w:hAnsi="Arial" w:cs="Arial"/>
          <w:noProof/>
        </w:rPr>
      </w:pPr>
    </w:p>
    <w:p w:rsidR="007A4306" w:rsidRPr="004C564E" w:rsidRDefault="007A4306" w:rsidP="009645B1">
      <w:pPr>
        <w:autoSpaceDE w:val="0"/>
        <w:autoSpaceDN w:val="0"/>
        <w:adjustRightInd w:val="0"/>
        <w:ind w:left="360"/>
        <w:jc w:val="both"/>
        <w:rPr>
          <w:rFonts w:ascii="Arial" w:hAnsi="Arial" w:cs="Arial"/>
          <w:noProof/>
        </w:rPr>
      </w:pPr>
    </w:p>
    <w:p w:rsidR="009645B1" w:rsidRPr="004C564E"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Pr>
          <w:rFonts w:ascii="Arial" w:hAnsi="Arial" w:cs="Arial"/>
          <w:b/>
          <w:bCs/>
          <w:noProof/>
        </w:rPr>
        <w:t>8</w:t>
      </w:r>
      <w:r w:rsidR="009645B1" w:rsidRPr="004C564E">
        <w:rPr>
          <w:rFonts w:ascii="Arial" w:hAnsi="Arial" w:cs="Arial"/>
          <w:b/>
          <w:bCs/>
          <w:noProof/>
        </w:rPr>
        <w:t>.</w:t>
      </w:r>
      <w:r w:rsidR="009645B1" w:rsidRPr="004C564E">
        <w:rPr>
          <w:rFonts w:ascii="Arial" w:hAnsi="Arial" w:cs="Arial"/>
          <w:b/>
          <w:bCs/>
          <w:noProof/>
        </w:rPr>
        <w:tab/>
        <w:t xml:space="preserve">Entgelte für neue Untersuchungs- und Behandlungsmethoden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1 Ziff. 6 KHEntgG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die Vergütung von neuen Untersuchungs- und Behandlungsmethoden, die noch nicht mit den DRG-Fallpauschalen und bundeseinheitlich festgelegten Zusatzentgelten sachgerecht vergütet werden können und die nicht gemäß </w:t>
      </w:r>
      <w:r>
        <w:rPr>
          <w:rFonts w:ascii="Arial" w:hAnsi="Arial" w:cs="Arial"/>
          <w:noProof/>
        </w:rPr>
        <w:t>§ </w:t>
      </w:r>
      <w:r w:rsidRPr="004C564E">
        <w:rPr>
          <w:rFonts w:ascii="Arial" w:hAnsi="Arial" w:cs="Arial"/>
          <w:noProof/>
        </w:rPr>
        <w:t xml:space="preserve">137c SGB V von der Finanzierung ausgeschlossen sind, rechnet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 KHEntgG folgende zeitlich befristete fallbezogene Entgelte oder Zusatzentgelte ab:</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Pr>
          <w:rFonts w:ascii="Arial" w:hAnsi="Arial" w:cs="Arial"/>
          <w:b/>
          <w:noProof/>
        </w:rPr>
        <w:t>9</w:t>
      </w:r>
      <w:r w:rsidR="009645B1" w:rsidRPr="004C564E">
        <w:rPr>
          <w:rFonts w:ascii="Arial" w:hAnsi="Arial" w:cs="Arial"/>
          <w:b/>
          <w:noProof/>
        </w:rPr>
        <w:t xml:space="preserve">. </w:t>
      </w:r>
      <w:r w:rsidR="009645B1" w:rsidRPr="004C564E">
        <w:rPr>
          <w:rFonts w:ascii="Arial" w:hAnsi="Arial" w:cs="Arial"/>
          <w:b/>
          <w:noProof/>
        </w:rPr>
        <w:tab/>
        <w:t xml:space="preserve">Tagesbezogene Pflegeentgelte zur Abzahlung des Pflegebudgets nach </w:t>
      </w:r>
      <w:r w:rsidR="009645B1">
        <w:rPr>
          <w:rFonts w:ascii="Arial" w:hAnsi="Arial" w:cs="Arial"/>
          <w:b/>
          <w:noProof/>
        </w:rPr>
        <w:t>§ </w:t>
      </w:r>
      <w:r w:rsidR="009645B1" w:rsidRPr="004C564E">
        <w:rPr>
          <w:rFonts w:ascii="Arial" w:hAnsi="Arial" w:cs="Arial"/>
          <w:b/>
          <w:noProof/>
        </w:rPr>
        <w:t xml:space="preserve">7 </w:t>
      </w:r>
      <w:r w:rsidR="009645B1">
        <w:rPr>
          <w:rFonts w:ascii="Arial" w:hAnsi="Arial" w:cs="Arial"/>
          <w:b/>
          <w:noProof/>
        </w:rPr>
        <w:t>Abs. </w:t>
      </w:r>
      <w:r w:rsidR="009645B1" w:rsidRPr="004C564E">
        <w:rPr>
          <w:rFonts w:ascii="Arial" w:hAnsi="Arial" w:cs="Arial"/>
          <w:b/>
          <w:noProof/>
        </w:rPr>
        <w:t xml:space="preserve">1 Ziff. 6a  KHEntgG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Krankenhaus vereinbart mit den Krankenkassen ein Pflegebudget zur Finanzierung der Pflegepersonalkosten, die dem Krankenhaus entstehen. Die Abzahlung des Pflegebudgets erfolgt nach </w:t>
      </w:r>
      <w:r>
        <w:rPr>
          <w:rFonts w:ascii="Arial" w:hAnsi="Arial" w:cs="Arial"/>
          <w:noProof/>
        </w:rPr>
        <w:t>§ </w:t>
      </w:r>
      <w:r w:rsidRPr="004C564E">
        <w:rPr>
          <w:rFonts w:ascii="Arial" w:hAnsi="Arial" w:cs="Arial"/>
          <w:noProof/>
        </w:rPr>
        <w:t xml:space="preserve">6a </w:t>
      </w:r>
      <w:r>
        <w:rPr>
          <w:rFonts w:ascii="Arial" w:hAnsi="Arial" w:cs="Arial"/>
          <w:noProof/>
        </w:rPr>
        <w:t>Abs. </w:t>
      </w:r>
      <w:r w:rsidRPr="004C564E">
        <w:rPr>
          <w:rFonts w:ascii="Arial" w:hAnsi="Arial" w:cs="Arial"/>
          <w:noProof/>
        </w:rPr>
        <w:t xml:space="preserve">4 KHEntgG über einen krankenhausindividuellen Pflegeentgeltwert, welcher berechnet wird, indem das vereinbarte Pflegebudget dividiert wird durch die nach dem Pflegeerlöskatalog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4 S. 5 KHG ermittelte voraussichtliche Summe der Bewertungsrelationen für das Vereinbarungsjahr.</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ab/>
        <w:t>___________________</w:t>
      </w: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shd w:val="clear" w:color="auto" w:fill="D9D9D9"/>
        <w:autoSpaceDE w:val="0"/>
        <w:autoSpaceDN w:val="0"/>
        <w:adjustRightInd w:val="0"/>
        <w:contextualSpacing/>
        <w:jc w:val="both"/>
        <w:rPr>
          <w:rFonts w:ascii="Arial" w:hAnsi="Arial" w:cs="Arial"/>
          <w:b/>
          <w:i/>
        </w:rPr>
      </w:pPr>
      <w:r w:rsidRPr="004C564E">
        <w:rPr>
          <w:rFonts w:ascii="Arial" w:hAnsi="Arial" w:cs="Arial"/>
          <w:b/>
          <w:i/>
        </w:rPr>
        <w:t>Hinweis zur Bearbeitung für das Krankenhaus:</w:t>
      </w:r>
    </w:p>
    <w:p w:rsidR="009645B1" w:rsidRPr="004C564E" w:rsidRDefault="009645B1" w:rsidP="009645B1">
      <w:pPr>
        <w:shd w:val="clear" w:color="auto" w:fill="D9D9D9"/>
        <w:autoSpaceDE w:val="0"/>
        <w:autoSpaceDN w:val="0"/>
        <w:adjustRightInd w:val="0"/>
        <w:jc w:val="both"/>
        <w:rPr>
          <w:rFonts w:ascii="Arial" w:hAnsi="Arial" w:cs="Arial"/>
        </w:rPr>
      </w:pPr>
    </w:p>
    <w:p w:rsidR="009645B1" w:rsidRPr="004C564E" w:rsidRDefault="009645B1" w:rsidP="009645B1">
      <w:pPr>
        <w:shd w:val="clear" w:color="auto" w:fill="D9D9D9"/>
        <w:autoSpaceDE w:val="0"/>
        <w:autoSpaceDN w:val="0"/>
        <w:adjustRightInd w:val="0"/>
        <w:contextualSpacing/>
        <w:jc w:val="both"/>
        <w:rPr>
          <w:rFonts w:ascii="Arial" w:hAnsi="Arial" w:cs="Arial"/>
        </w:rPr>
      </w:pPr>
      <w:r w:rsidRPr="004C564E">
        <w:rPr>
          <w:rFonts w:ascii="Arial" w:hAnsi="Arial" w:cs="Arial"/>
        </w:rPr>
        <w:t xml:space="preserve">Kann der krankenhausindividuelle Pflegeentgeltwert nach </w:t>
      </w:r>
      <w:r>
        <w:rPr>
          <w:rFonts w:ascii="Arial" w:hAnsi="Arial" w:cs="Arial"/>
        </w:rPr>
        <w:t>§ </w:t>
      </w:r>
      <w:r w:rsidRPr="004C564E">
        <w:rPr>
          <w:rFonts w:ascii="Arial" w:hAnsi="Arial" w:cs="Arial"/>
        </w:rPr>
        <w:t xml:space="preserve">6a Absatz 4 </w:t>
      </w:r>
      <w:proofErr w:type="spellStart"/>
      <w:r w:rsidRPr="004C564E">
        <w:rPr>
          <w:rFonts w:ascii="Arial" w:hAnsi="Arial" w:cs="Arial"/>
        </w:rPr>
        <w:t>KHEntgG</w:t>
      </w:r>
      <w:proofErr w:type="spellEnd"/>
      <w:r w:rsidRPr="004C564E">
        <w:rPr>
          <w:rFonts w:ascii="Arial" w:hAnsi="Arial" w:cs="Arial"/>
        </w:rPr>
        <w:t xml:space="preserve"> aufgrund einer fehlenden Vereinbarung des Pflegebudgets für das Jahr 2020 noch nicht berechnet werden, sind gemäß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 xml:space="preserve">2a S. 1 und 2 </w:t>
      </w:r>
      <w:proofErr w:type="spellStart"/>
      <w:r w:rsidRPr="004C564E">
        <w:rPr>
          <w:rFonts w:ascii="Arial" w:hAnsi="Arial" w:cs="Arial"/>
        </w:rPr>
        <w:t>KHEntgG</w:t>
      </w:r>
      <w:proofErr w:type="spellEnd"/>
      <w:r w:rsidRPr="004C564E">
        <w:rPr>
          <w:rFonts w:ascii="Arial" w:hAnsi="Arial" w:cs="Arial"/>
        </w:rPr>
        <w:t xml:space="preserve"> (</w:t>
      </w:r>
      <w:proofErr w:type="spellStart"/>
      <w:r w:rsidRPr="004C564E">
        <w:rPr>
          <w:rFonts w:ascii="Arial" w:hAnsi="Arial" w:cs="Arial"/>
        </w:rPr>
        <w:t>i.d.F.d</w:t>
      </w:r>
      <w:proofErr w:type="spellEnd"/>
      <w:r w:rsidRPr="004C564E">
        <w:rPr>
          <w:rFonts w:ascii="Arial" w:hAnsi="Arial" w:cs="Arial"/>
        </w:rPr>
        <w:t>. MDK-</w:t>
      </w:r>
      <w:proofErr w:type="spellStart"/>
      <w:r w:rsidRPr="004C564E">
        <w:rPr>
          <w:rFonts w:ascii="Arial" w:hAnsi="Arial" w:cs="Arial"/>
        </w:rPr>
        <w:t>RefG</w:t>
      </w:r>
      <w:proofErr w:type="spellEnd"/>
      <w:r w:rsidRPr="004C564E">
        <w:rPr>
          <w:rFonts w:ascii="Arial" w:hAnsi="Arial" w:cs="Arial"/>
        </w:rPr>
        <w:t xml:space="preserve">) für die Abrechnung der tagesbezogenen Pflegeentgelte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6a </w:t>
      </w:r>
      <w:proofErr w:type="spellStart"/>
      <w:r w:rsidRPr="004C564E">
        <w:rPr>
          <w:rFonts w:ascii="Arial" w:hAnsi="Arial" w:cs="Arial"/>
        </w:rPr>
        <w:t>KHEntgG</w:t>
      </w:r>
      <w:proofErr w:type="spellEnd"/>
      <w:r w:rsidRPr="004C564E">
        <w:rPr>
          <w:rFonts w:ascii="Arial" w:hAnsi="Arial" w:cs="Arial"/>
        </w:rPr>
        <w:t xml:space="preserve"> die Bewertungsrelationen aus dem Pflegeerlöskatalog nach </w:t>
      </w:r>
      <w:r>
        <w:rPr>
          <w:rFonts w:ascii="Arial" w:hAnsi="Arial" w:cs="Arial"/>
        </w:rPr>
        <w:t>§ </w:t>
      </w:r>
      <w:r w:rsidRPr="004C564E">
        <w:rPr>
          <w:rFonts w:ascii="Arial" w:hAnsi="Arial" w:cs="Arial"/>
        </w:rPr>
        <w:t xml:space="preserve">17b </w:t>
      </w:r>
      <w:r>
        <w:rPr>
          <w:rFonts w:ascii="Arial" w:hAnsi="Arial" w:cs="Arial"/>
        </w:rPr>
        <w:t>Abs. </w:t>
      </w:r>
      <w:r w:rsidRPr="004C564E">
        <w:rPr>
          <w:rFonts w:ascii="Arial" w:hAnsi="Arial" w:cs="Arial"/>
        </w:rPr>
        <w:t xml:space="preserve">4 S. 5 KHG mit </w:t>
      </w:r>
      <w:r w:rsidR="0044031E">
        <w:rPr>
          <w:rFonts w:ascii="Arial" w:hAnsi="Arial" w:cs="Arial"/>
        </w:rPr>
        <w:t>163,09</w:t>
      </w:r>
      <w:r w:rsidR="006454D1">
        <w:rPr>
          <w:rFonts w:ascii="Arial" w:hAnsi="Arial" w:cs="Arial"/>
        </w:rPr>
        <w:t xml:space="preserve"> (ab dem 01.01.2021)</w:t>
      </w:r>
      <w:r w:rsidRPr="004C564E">
        <w:rPr>
          <w:rFonts w:ascii="Arial" w:hAnsi="Arial" w:cs="Arial"/>
        </w:rPr>
        <w:t xml:space="preserve"> € zu multiplizieren. Für kran</w:t>
      </w:r>
      <w:r w:rsidRPr="004C564E">
        <w:rPr>
          <w:rFonts w:ascii="Arial" w:hAnsi="Arial" w:cs="Arial"/>
        </w:rPr>
        <w:lastRenderedPageBreak/>
        <w:t xml:space="preserve">kenhausindividuelle voll- und teilstationäre Entgelte gemäß </w:t>
      </w:r>
      <w:r>
        <w:rPr>
          <w:rFonts w:ascii="Arial" w:hAnsi="Arial" w:cs="Arial"/>
        </w:rPr>
        <w:t>§ </w:t>
      </w:r>
      <w:r w:rsidRPr="004C564E">
        <w:rPr>
          <w:rFonts w:ascii="Arial" w:hAnsi="Arial" w:cs="Arial"/>
        </w:rPr>
        <w:t xml:space="preserve">6 </w:t>
      </w:r>
      <w:proofErr w:type="spellStart"/>
      <w:r w:rsidRPr="004C564E">
        <w:rPr>
          <w:rFonts w:ascii="Arial" w:hAnsi="Arial" w:cs="Arial"/>
        </w:rPr>
        <w:t>KHEntgG</w:t>
      </w:r>
      <w:proofErr w:type="spellEnd"/>
      <w:r w:rsidRPr="004C564E">
        <w:rPr>
          <w:rFonts w:ascii="Arial" w:hAnsi="Arial" w:cs="Arial"/>
        </w:rPr>
        <w:t xml:space="preserve">, für die in dem Pflegeerlöskatalog Bewertungsrelationen ausgewiesen sind, ist bis zum Wirksamwerden der Vereinbarung des Pflegebudgets für das Jahr </w:t>
      </w:r>
      <w:r w:rsidR="0078267F">
        <w:rPr>
          <w:rFonts w:ascii="Arial" w:hAnsi="Arial" w:cs="Arial"/>
        </w:rPr>
        <w:t>2021</w:t>
      </w:r>
      <w:r w:rsidRPr="004C564E">
        <w:rPr>
          <w:rFonts w:ascii="Arial" w:hAnsi="Arial" w:cs="Arial"/>
        </w:rPr>
        <w:t xml:space="preserve"> abweichend von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 xml:space="preserve">2 S. 3 </w:t>
      </w:r>
      <w:proofErr w:type="spellStart"/>
      <w:r w:rsidRPr="004C564E">
        <w:rPr>
          <w:rFonts w:ascii="Arial" w:hAnsi="Arial" w:cs="Arial"/>
        </w:rPr>
        <w:t>KHEntgG</w:t>
      </w:r>
      <w:proofErr w:type="spellEnd"/>
      <w:r w:rsidRPr="004C564E">
        <w:rPr>
          <w:rFonts w:ascii="Arial" w:hAnsi="Arial" w:cs="Arial"/>
        </w:rPr>
        <w:t xml:space="preserve"> die bisher geltende Entgelthöhe abzurechnen, die um die Höhe der nach Satz 1 ermittelten tagesbezogenen Pflegeentgelte zu mindern ist.</w:t>
      </w:r>
    </w:p>
    <w:p w:rsidR="009645B1" w:rsidRPr="004C564E" w:rsidRDefault="009645B1" w:rsidP="009645B1">
      <w:pPr>
        <w:autoSpaceDE w:val="0"/>
        <w:autoSpaceDN w:val="0"/>
        <w:adjustRightInd w:val="0"/>
        <w:ind w:left="426" w:hanging="426"/>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10</w:t>
      </w:r>
      <w:r w:rsidR="009645B1" w:rsidRPr="004C564E">
        <w:rPr>
          <w:rFonts w:ascii="Arial" w:hAnsi="Arial" w:cs="Arial"/>
          <w:b/>
          <w:bCs/>
          <w:noProof/>
        </w:rPr>
        <w:t>.</w:t>
      </w:r>
      <w:r w:rsidR="009645B1" w:rsidRPr="004C564E">
        <w:rPr>
          <w:rFonts w:ascii="Arial" w:hAnsi="Arial" w:cs="Arial"/>
          <w:b/>
          <w:bCs/>
          <w:noProof/>
        </w:rPr>
        <w:tab/>
        <w:t>Zuschläge zur Finanzierung von Selbstverwaltungsaufgaben</w:t>
      </w:r>
    </w:p>
    <w:p w:rsidR="009645B1" w:rsidRPr="004C564E" w:rsidRDefault="009645B1" w:rsidP="009645B1">
      <w:pPr>
        <w:autoSpaceDE w:val="0"/>
        <w:autoSpaceDN w:val="0"/>
        <w:adjustRightInd w:val="0"/>
        <w:ind w:left="4608" w:firstLine="348"/>
        <w:jc w:val="both"/>
        <w:rPr>
          <w:rFonts w:ascii="Arial" w:hAnsi="Arial" w:cs="Arial"/>
          <w:b/>
          <w:bCs/>
          <w:i/>
          <w:iCs/>
          <w:noProof/>
          <w:sz w:val="20"/>
          <w:szCs w:val="20"/>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DRG-Systemzuschlag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5 KHG für jeden abzurechnenden voll- und teilstationären Krankenhausfall</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des Instituts für Qualität und Wirtschaftlichkeit im Gesundheitswesen nach </w:t>
      </w:r>
      <w:r>
        <w:rPr>
          <w:rFonts w:ascii="Arial" w:hAnsi="Arial" w:cs="Arial"/>
          <w:noProof/>
        </w:rPr>
        <w:t>§ </w:t>
      </w:r>
      <w:r w:rsidRPr="004C564E">
        <w:rPr>
          <w:rFonts w:ascii="Arial" w:hAnsi="Arial" w:cs="Arial"/>
          <w:noProof/>
        </w:rPr>
        <w:t xml:space="preserve">139a i.V.m. </w:t>
      </w:r>
      <w:r>
        <w:rPr>
          <w:rFonts w:ascii="Arial" w:hAnsi="Arial" w:cs="Arial"/>
          <w:noProof/>
        </w:rPr>
        <w:t>§ </w:t>
      </w:r>
      <w:r w:rsidRPr="004C564E">
        <w:rPr>
          <w:rFonts w:ascii="Arial" w:hAnsi="Arial" w:cs="Arial"/>
          <w:noProof/>
        </w:rPr>
        <w:t xml:space="preserve">139c SGB V und für die Finanzierung des Gemeinsamen Bundesausschusses nach </w:t>
      </w:r>
      <w:r>
        <w:rPr>
          <w:rFonts w:ascii="Arial" w:hAnsi="Arial" w:cs="Arial"/>
          <w:noProof/>
        </w:rPr>
        <w:t>§ </w:t>
      </w:r>
      <w:r w:rsidRPr="004C564E">
        <w:rPr>
          <w:rFonts w:ascii="Arial" w:hAnsi="Arial" w:cs="Arial"/>
          <w:noProof/>
        </w:rPr>
        <w:t xml:space="preserve">91 i.V.m. </w:t>
      </w:r>
      <w:r>
        <w:rPr>
          <w:rFonts w:ascii="Arial" w:hAnsi="Arial" w:cs="Arial"/>
          <w:noProof/>
        </w:rPr>
        <w:t>§ </w:t>
      </w:r>
      <w:r w:rsidRPr="004C564E">
        <w:rPr>
          <w:rFonts w:ascii="Arial" w:hAnsi="Arial" w:cs="Arial"/>
          <w:noProof/>
        </w:rPr>
        <w:t xml:space="preserve">139c SGB V bzw. des Instituts für Qualität und Transparenz im Gesundheitswesen nach </w:t>
      </w:r>
      <w:r>
        <w:rPr>
          <w:rFonts w:ascii="Arial" w:hAnsi="Arial" w:cs="Arial"/>
          <w:noProof/>
        </w:rPr>
        <w:t>§ </w:t>
      </w:r>
      <w:r w:rsidRPr="004C564E">
        <w:rPr>
          <w:rFonts w:ascii="Arial" w:hAnsi="Arial" w:cs="Arial"/>
          <w:noProof/>
        </w:rPr>
        <w:t xml:space="preserve">137a </w:t>
      </w:r>
      <w:r>
        <w:rPr>
          <w:rFonts w:ascii="Arial" w:hAnsi="Arial" w:cs="Arial"/>
          <w:noProof/>
        </w:rPr>
        <w:t>Abs. </w:t>
      </w:r>
      <w:r w:rsidRPr="004C564E">
        <w:rPr>
          <w:rFonts w:ascii="Arial" w:hAnsi="Arial" w:cs="Arial"/>
          <w:noProof/>
        </w:rPr>
        <w:t xml:space="preserve">8 i.V.m. </w:t>
      </w:r>
      <w:r>
        <w:rPr>
          <w:rFonts w:ascii="Arial" w:hAnsi="Arial" w:cs="Arial"/>
          <w:noProof/>
        </w:rPr>
        <w:t>§ </w:t>
      </w:r>
      <w:r w:rsidRPr="004C564E">
        <w:rPr>
          <w:rFonts w:ascii="Arial" w:hAnsi="Arial" w:cs="Arial"/>
          <w:noProof/>
        </w:rPr>
        <w:t>139c SGB V für jeden abzurechnenden voll- und teilstationären Krankenhausfall</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1</w:t>
      </w:r>
      <w:r w:rsidRPr="004C564E">
        <w:rPr>
          <w:rFonts w:ascii="Arial" w:hAnsi="Arial" w:cs="Arial"/>
          <w:b/>
          <w:bCs/>
          <w:noProof/>
        </w:rPr>
        <w:t>.</w:t>
      </w:r>
      <w:r w:rsidRPr="004C564E">
        <w:rPr>
          <w:rFonts w:ascii="Arial" w:hAnsi="Arial" w:cs="Arial"/>
          <w:b/>
          <w:bCs/>
          <w:noProof/>
        </w:rPr>
        <w:tab/>
        <w:t xml:space="preserve">Telematikzuschlag nach </w:t>
      </w:r>
      <w:r>
        <w:rPr>
          <w:rFonts w:ascii="Arial" w:hAnsi="Arial" w:cs="Arial"/>
          <w:b/>
          <w:bCs/>
          <w:noProof/>
        </w:rPr>
        <w:t>§ </w:t>
      </w:r>
      <w:r w:rsidRPr="004C564E">
        <w:rPr>
          <w:rFonts w:ascii="Arial" w:hAnsi="Arial" w:cs="Arial"/>
          <w:b/>
          <w:bCs/>
          <w:noProof/>
        </w:rPr>
        <w:t xml:space="preserve">291a </w:t>
      </w:r>
      <w:r>
        <w:rPr>
          <w:rFonts w:ascii="Arial" w:hAnsi="Arial" w:cs="Arial"/>
          <w:b/>
          <w:bCs/>
          <w:noProof/>
        </w:rPr>
        <w:t>Abs. </w:t>
      </w:r>
      <w:r w:rsidRPr="004C564E">
        <w:rPr>
          <w:rFonts w:ascii="Arial" w:hAnsi="Arial" w:cs="Arial"/>
          <w:b/>
          <w:bCs/>
          <w:noProof/>
        </w:rPr>
        <w:t xml:space="preserve">7a S. 1 SGB V </w:t>
      </w:r>
    </w:p>
    <w:p w:rsidR="009645B1" w:rsidRPr="004C564E" w:rsidRDefault="009645B1" w:rsidP="009645B1">
      <w:pPr>
        <w:tabs>
          <w:tab w:val="left" w:pos="709"/>
        </w:tabs>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t xml:space="preserve">Zuschlag für die Finanzierung der den Krankenhäusern entstehenden Investitions- und Betriebskosten der erforderlichen erstmaligen Ausstattungskosten in der Festlegungs-, Erprobungs- und Einführungsphase der elektronischen Gesundheitskarte (Telematikzuschlag) nach </w:t>
      </w:r>
      <w:r>
        <w:rPr>
          <w:rFonts w:ascii="Arial" w:hAnsi="Arial" w:cs="Arial"/>
          <w:noProof/>
        </w:rPr>
        <w:t>§ </w:t>
      </w:r>
      <w:r w:rsidRPr="004C564E">
        <w:rPr>
          <w:rFonts w:ascii="Arial" w:hAnsi="Arial" w:cs="Arial"/>
          <w:noProof/>
        </w:rPr>
        <w:t xml:space="preserve">291a </w:t>
      </w:r>
      <w:r>
        <w:rPr>
          <w:rFonts w:ascii="Arial" w:hAnsi="Arial" w:cs="Arial"/>
          <w:noProof/>
        </w:rPr>
        <w:t>Abs. </w:t>
      </w:r>
      <w:r w:rsidRPr="004C564E">
        <w:rPr>
          <w:rFonts w:ascii="Arial" w:hAnsi="Arial" w:cs="Arial"/>
          <w:noProof/>
        </w:rPr>
        <w:t>7a S. 1 SGB V für jeden abzurechnenden voll- und teilstationären Krankenhausfall</w:t>
      </w:r>
    </w:p>
    <w:p w:rsidR="009645B1" w:rsidRPr="004C564E" w:rsidRDefault="009645B1" w:rsidP="009645B1">
      <w:pPr>
        <w:tabs>
          <w:tab w:val="left" w:pos="360"/>
          <w:tab w:val="left" w:pos="720"/>
        </w:tabs>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rPr>
          <w:rFonts w:ascii="Arial" w:hAnsi="Arial" w:cs="Arial"/>
          <w:noProof/>
        </w:rPr>
      </w:pPr>
    </w:p>
    <w:p w:rsidR="00D23390" w:rsidRPr="004C564E" w:rsidRDefault="00D23390" w:rsidP="009645B1">
      <w:pPr>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6454D1">
        <w:rPr>
          <w:rFonts w:ascii="Arial" w:hAnsi="Arial" w:cs="Arial"/>
          <w:b/>
          <w:bCs/>
          <w:noProof/>
        </w:rPr>
        <w:t>2</w:t>
      </w:r>
      <w:r w:rsidRPr="004C564E">
        <w:rPr>
          <w:rFonts w:ascii="Arial" w:hAnsi="Arial" w:cs="Arial"/>
          <w:b/>
          <w:bCs/>
          <w:noProof/>
        </w:rPr>
        <w:t>.</w:t>
      </w:r>
      <w:r w:rsidRPr="004C564E">
        <w:rPr>
          <w:rFonts w:ascii="Arial" w:hAnsi="Arial" w:cs="Arial"/>
          <w:b/>
          <w:bCs/>
          <w:noProof/>
        </w:rPr>
        <w:tab/>
        <w:t xml:space="preserve">Entgelte für vor- und nachstationäre Behandlungen gemäß </w:t>
      </w:r>
      <w:r>
        <w:rPr>
          <w:rFonts w:ascii="Arial" w:hAnsi="Arial" w:cs="Arial"/>
          <w:b/>
          <w:bCs/>
          <w:noProof/>
        </w:rPr>
        <w:t>§ </w:t>
      </w:r>
      <w:r w:rsidRPr="004C564E">
        <w:rPr>
          <w:rFonts w:ascii="Arial" w:hAnsi="Arial" w:cs="Arial"/>
          <w:b/>
          <w:bCs/>
          <w:noProof/>
        </w:rPr>
        <w:t>115a SGB V</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115a SGB V berechnet das Krankenhaus für vor- und nachstationäre Behandlungen folgende Entgelte, soweit diese nicht bereits mit der Fallpauschale abgegolten sind:</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a. vorstationäre Behandlung</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b. nachstationäre Behandlung</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lastRenderedPageBreak/>
        <w:t>_______________</w:t>
      </w:r>
    </w:p>
    <w:p w:rsidR="009645B1" w:rsidRPr="004C564E" w:rsidRDefault="009645B1" w:rsidP="009645B1">
      <w:pPr>
        <w:autoSpaceDE w:val="0"/>
        <w:autoSpaceDN w:val="0"/>
        <w:adjustRightInd w:val="0"/>
        <w:spacing w:before="240"/>
        <w:ind w:left="357"/>
        <w:jc w:val="both"/>
        <w:rPr>
          <w:rFonts w:ascii="Arial" w:hAnsi="Arial" w:cs="Arial"/>
          <w:b/>
          <w:bCs/>
          <w:noProof/>
        </w:rPr>
      </w:pPr>
      <w:r w:rsidRPr="004C564E">
        <w:rPr>
          <w:rFonts w:ascii="Arial" w:hAnsi="Arial" w:cs="Arial"/>
          <w:b/>
          <w:bCs/>
          <w:noProof/>
        </w:rPr>
        <w:t>c. Leistungen mit medizinisch-technischen Großgeräten</w:t>
      </w:r>
    </w:p>
    <w:p w:rsidR="009645B1" w:rsidRPr="004C564E" w:rsidRDefault="009645B1" w:rsidP="009645B1">
      <w:pPr>
        <w:autoSpaceDE w:val="0"/>
        <w:autoSpaceDN w:val="0"/>
        <w:adjustRightInd w:val="0"/>
        <w:ind w:left="360"/>
        <w:jc w:val="both"/>
        <w:rPr>
          <w:rFonts w:ascii="Arial" w:hAnsi="Arial" w:cs="Arial"/>
          <w:b/>
          <w:bCs/>
          <w:noProof/>
        </w:rPr>
      </w:pPr>
    </w:p>
    <w:p w:rsidR="009645B1" w:rsidRPr="004C564E" w:rsidRDefault="009645B1" w:rsidP="009645B1">
      <w:pPr>
        <w:tabs>
          <w:tab w:val="left" w:pos="1065"/>
        </w:tabs>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 xml:space="preserve">Computer-Tomographie-Geräte (CT): </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Magnet-Resonanz-Geräte (MR):</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Linksherzkatheter-Messplätze (LHM):</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Hochvolttherapie-Geräte:</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Positronen-Emissions-Tomographie-Geräte (PET):</w:t>
      </w:r>
      <w:r w:rsidRPr="004C564E">
        <w:rPr>
          <w:rFonts w:ascii="Arial" w:hAnsi="Arial" w:cs="Arial"/>
          <w:noProof/>
        </w:rPr>
        <w:tab/>
        <w:t>____________</w:t>
      </w:r>
    </w:p>
    <w:p w:rsidR="009645B1" w:rsidRPr="004C564E" w:rsidRDefault="009645B1" w:rsidP="009645B1">
      <w:pPr>
        <w:autoSpaceDE w:val="0"/>
        <w:autoSpaceDN w:val="0"/>
        <w:adjustRightInd w:val="0"/>
        <w:ind w:left="1037" w:hanging="357"/>
        <w:jc w:val="both"/>
        <w:rPr>
          <w:rFonts w:ascii="Arial" w:hAnsi="Arial" w:cs="Arial"/>
          <w:b/>
          <w:bCs/>
          <w:noProof/>
        </w:rPr>
      </w:pPr>
    </w:p>
    <w:p w:rsidR="009645B1" w:rsidRPr="004C564E" w:rsidRDefault="009645B1" w:rsidP="009645B1">
      <w:pPr>
        <w:autoSpaceDE w:val="0"/>
        <w:autoSpaceDN w:val="0"/>
        <w:adjustRightInd w:val="0"/>
        <w:ind w:left="1037" w:hanging="357"/>
        <w:jc w:val="both"/>
        <w:rPr>
          <w:rFonts w:ascii="Arial" w:hAnsi="Arial" w:cs="Arial"/>
          <w:b/>
          <w:bCs/>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2 S. 3 Nr. 3 KHEntgG ist eine </w:t>
      </w:r>
      <w:r w:rsidRPr="004C564E">
        <w:rPr>
          <w:rFonts w:ascii="Arial" w:hAnsi="Arial" w:cs="Arial"/>
          <w:b/>
          <w:noProof/>
        </w:rPr>
        <w:t>vorstationäre Behandlung</w:t>
      </w:r>
      <w:r w:rsidRPr="004C564E">
        <w:rPr>
          <w:rFonts w:ascii="Arial" w:hAnsi="Arial" w:cs="Arial"/>
          <w:noProof/>
        </w:rPr>
        <w:t xml:space="preserve"> neben einer Fallpauschale (DRG) nicht gesondert abrechenbar. Eine </w:t>
      </w:r>
      <w:r w:rsidRPr="004C564E">
        <w:rPr>
          <w:rFonts w:ascii="Arial" w:hAnsi="Arial" w:cs="Arial"/>
          <w:b/>
          <w:noProof/>
        </w:rPr>
        <w:t>nachstationäre Behandlung</w:t>
      </w:r>
      <w:r w:rsidRPr="004C564E">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3</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Entgelte für sonstige Leistungen</w:t>
      </w:r>
    </w:p>
    <w:p w:rsidR="009645B1" w:rsidRPr="004C564E" w:rsidRDefault="009645B1" w:rsidP="009645B1">
      <w:pPr>
        <w:tabs>
          <w:tab w:val="left" w:pos="709"/>
        </w:tabs>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 xml:space="preserve">1. </w:t>
      </w:r>
      <w:r w:rsidRPr="004C564E">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4C564E">
        <w:rPr>
          <w:rFonts w:ascii="Arial" w:hAnsi="Arial" w:cs="Arial"/>
          <w:noProof/>
        </w:rPr>
        <w:t>berechtigte Arzt ein Entgelt nach Aufwand.</w:t>
      </w:r>
    </w:p>
    <w:p w:rsidR="009645B1" w:rsidRPr="004C564E" w:rsidRDefault="009645B1" w:rsidP="009645B1">
      <w:pPr>
        <w:autoSpaceDE w:val="0"/>
        <w:autoSpaceDN w:val="0"/>
        <w:adjustRightInd w:val="0"/>
        <w:ind w:left="360" w:hanging="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Für die Vornahme der Leichenschau und die Ausstellung einer Todesbeschei</w:t>
      </w:r>
      <w:r>
        <w:rPr>
          <w:rFonts w:ascii="Arial" w:hAnsi="Arial" w:cs="Arial"/>
          <w:noProof/>
        </w:rPr>
        <w:softHyphen/>
      </w:r>
      <w:r w:rsidRPr="004C564E">
        <w:rPr>
          <w:rFonts w:ascii="Arial" w:hAnsi="Arial" w:cs="Arial"/>
          <w:noProof/>
        </w:rPr>
        <w:t xml:space="preserve">nigung berechnet das Krankenhaus </w:t>
      </w:r>
      <w:r>
        <w:rPr>
          <w:rFonts w:ascii="Arial" w:hAnsi="Arial" w:cs="Arial"/>
          <w:noProof/>
        </w:rPr>
        <w:t>____</w:t>
      </w:r>
      <w:r w:rsidRPr="004C564E">
        <w:rPr>
          <w:rFonts w:ascii="Arial" w:hAnsi="Arial" w:cs="Arial"/>
          <w:noProof/>
        </w:rPr>
        <w:t xml:space="preserve">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3.</w:t>
      </w:r>
      <w:r w:rsidRPr="004C564E">
        <w:rPr>
          <w:rFonts w:ascii="Arial" w:hAnsi="Arial" w:cs="Arial"/>
          <w:noProof/>
        </w:rPr>
        <w:tab/>
        <w:t>…</w:t>
      </w:r>
    </w:p>
    <w:p w:rsidR="009645B1" w:rsidRPr="004C564E" w:rsidRDefault="009645B1" w:rsidP="009645B1">
      <w:pPr>
        <w:autoSpaceDE w:val="0"/>
        <w:autoSpaceDN w:val="0"/>
        <w:adjustRightInd w:val="0"/>
        <w:ind w:left="360"/>
        <w:jc w:val="both"/>
        <w:rPr>
          <w:rFonts w:ascii="Arial" w:hAnsi="Arial" w:cs="Arial"/>
          <w:noProof/>
        </w:rPr>
      </w:pPr>
    </w:p>
    <w:p w:rsidR="00BA2EB2" w:rsidRPr="004C564E" w:rsidRDefault="00BA2EB2" w:rsidP="009645B1">
      <w:pPr>
        <w:autoSpaceDE w:val="0"/>
        <w:autoSpaceDN w:val="0"/>
        <w:adjustRightInd w:val="0"/>
        <w:ind w:left="36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6454D1">
        <w:rPr>
          <w:rFonts w:ascii="Arial" w:hAnsi="Arial" w:cs="Arial"/>
          <w:b/>
          <w:bCs/>
          <w:noProof/>
        </w:rPr>
        <w:t>4</w:t>
      </w:r>
      <w:r w:rsidRPr="004C564E">
        <w:rPr>
          <w:rFonts w:ascii="Arial" w:hAnsi="Arial" w:cs="Arial"/>
          <w:b/>
          <w:bCs/>
          <w:noProof/>
        </w:rPr>
        <w:t>.</w:t>
      </w:r>
      <w:r w:rsidRPr="004C564E">
        <w:rPr>
          <w:rFonts w:ascii="Arial" w:hAnsi="Arial" w:cs="Arial"/>
          <w:b/>
          <w:bCs/>
          <w:noProof/>
        </w:rPr>
        <w:tab/>
        <w:t>Zuzahlungen</w:t>
      </w:r>
    </w:p>
    <w:p w:rsidR="009645B1" w:rsidRPr="004C564E" w:rsidRDefault="009645B1" w:rsidP="009645B1">
      <w:pPr>
        <w:shd w:val="clear" w:color="auto" w:fill="FFFFFF"/>
        <w:tabs>
          <w:tab w:val="left" w:pos="3210"/>
        </w:tabs>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b/>
          <w:bCs/>
          <w:noProof/>
        </w:rPr>
      </w:pPr>
      <w:r w:rsidRPr="004C564E">
        <w:rPr>
          <w:rFonts w:ascii="Arial" w:hAnsi="Arial" w:cs="Arial"/>
          <w:b/>
          <w:bCs/>
          <w:noProof/>
        </w:rPr>
        <w:t>Zuzahlungspflicht der gesetzlich versicherten Patienten</w:t>
      </w:r>
    </w:p>
    <w:p w:rsidR="009645B1" w:rsidRPr="004C564E" w:rsidRDefault="009645B1" w:rsidP="009645B1">
      <w:pPr>
        <w:autoSpaceDE w:val="0"/>
        <w:autoSpaceDN w:val="0"/>
        <w:adjustRightInd w:val="0"/>
        <w:ind w:left="72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4C564E">
        <w:rPr>
          <w:rFonts w:ascii="Arial" w:hAnsi="Arial" w:cs="Arial"/>
          <w:noProof/>
        </w:rPr>
        <w:t xml:space="preserve"> innerhalb eines Kalenderjahres für höchstens 28 Tage </w:t>
      </w:r>
      <w:r>
        <w:rPr>
          <w:rFonts w:ascii="Arial" w:hAnsi="Arial" w:cs="Arial"/>
          <w:noProof/>
        </w:rPr>
        <w:t>–</w:t>
      </w:r>
      <w:r w:rsidRPr="004C564E">
        <w:rPr>
          <w:rFonts w:ascii="Arial" w:hAnsi="Arial" w:cs="Arial"/>
          <w:noProof/>
        </w:rPr>
        <w:t xml:space="preserve"> eine Zuzahlung ein (</w:t>
      </w:r>
      <w:r>
        <w:rPr>
          <w:rFonts w:ascii="Arial" w:hAnsi="Arial" w:cs="Arial"/>
          <w:noProof/>
        </w:rPr>
        <w:t>§ </w:t>
      </w:r>
      <w:r w:rsidRPr="004C564E">
        <w:rPr>
          <w:rFonts w:ascii="Arial" w:hAnsi="Arial" w:cs="Arial"/>
          <w:noProof/>
        </w:rPr>
        <w:t xml:space="preserve">39 </w:t>
      </w:r>
      <w:r>
        <w:rPr>
          <w:rFonts w:ascii="Arial" w:hAnsi="Arial" w:cs="Arial"/>
          <w:noProof/>
        </w:rPr>
        <w:t>Abs. </w:t>
      </w:r>
      <w:r w:rsidRPr="004C564E">
        <w:rPr>
          <w:rFonts w:ascii="Arial" w:hAnsi="Arial" w:cs="Arial"/>
          <w:noProof/>
        </w:rPr>
        <w:t>4 SGB V). Der Zuzahlungsbetrag beträgt zurzeit € 10,- je Kalendertag (</w:t>
      </w:r>
      <w:r>
        <w:rPr>
          <w:rFonts w:ascii="Arial" w:hAnsi="Arial" w:cs="Arial"/>
          <w:noProof/>
        </w:rPr>
        <w:t>§ </w:t>
      </w:r>
      <w:r w:rsidRPr="004C564E">
        <w:rPr>
          <w:rFonts w:ascii="Arial" w:hAnsi="Arial" w:cs="Arial"/>
          <w:noProof/>
        </w:rPr>
        <w:t xml:space="preserve">61 S. 2 SGB V). Dieser Betrag wird vom Krankenhaus nach </w:t>
      </w:r>
      <w:r>
        <w:rPr>
          <w:rFonts w:ascii="Arial" w:hAnsi="Arial" w:cs="Arial"/>
          <w:noProof/>
        </w:rPr>
        <w:t>§ </w:t>
      </w:r>
      <w:r w:rsidRPr="004C564E">
        <w:rPr>
          <w:rFonts w:ascii="Arial" w:hAnsi="Arial" w:cs="Arial"/>
          <w:noProof/>
        </w:rPr>
        <w:t xml:space="preserve">43c </w:t>
      </w:r>
      <w:r>
        <w:rPr>
          <w:rFonts w:ascii="Arial" w:hAnsi="Arial" w:cs="Arial"/>
          <w:noProof/>
        </w:rPr>
        <w:t>Abs. </w:t>
      </w:r>
      <w:r w:rsidRPr="004C564E">
        <w:rPr>
          <w:rFonts w:ascii="Arial" w:hAnsi="Arial" w:cs="Arial"/>
          <w:noProof/>
        </w:rPr>
        <w:t xml:space="preserve">3 SGB V </w:t>
      </w:r>
      <w:r w:rsidRPr="004C564E">
        <w:rPr>
          <w:rFonts w:ascii="Arial" w:hAnsi="Arial" w:cs="Arial"/>
          <w:b/>
          <w:noProof/>
        </w:rPr>
        <w:t>im Auftrag der gesetzlichen Krankenkassen</w:t>
      </w:r>
      <w:r w:rsidRPr="004C564E">
        <w:rPr>
          <w:rFonts w:ascii="Arial" w:hAnsi="Arial" w:cs="Arial"/>
          <w:noProof/>
        </w:rPr>
        <w:t xml:space="preserve"> beim Patienten eingefordert. </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5</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Wiederaufnahme und Rückverlegung</w:t>
      </w:r>
    </w:p>
    <w:p w:rsidR="009645B1" w:rsidRPr="004C564E" w:rsidRDefault="009645B1" w:rsidP="009645B1">
      <w:pPr>
        <w:keepNext/>
        <w:keepLines/>
        <w:autoSpaceDE w:val="0"/>
        <w:autoSpaceDN w:val="0"/>
        <w:adjustRightInd w:val="0"/>
        <w:ind w:left="720"/>
        <w:jc w:val="both"/>
        <w:rPr>
          <w:rFonts w:ascii="Arial" w:hAnsi="Arial" w:cs="Arial"/>
          <w:noProof/>
        </w:rPr>
      </w:pPr>
    </w:p>
    <w:p w:rsidR="009645B1" w:rsidRPr="004C564E" w:rsidRDefault="009645B1" w:rsidP="009645B1">
      <w:pPr>
        <w:keepNext/>
        <w:keepLines/>
        <w:tabs>
          <w:tab w:val="left" w:pos="3210"/>
        </w:tabs>
        <w:autoSpaceDE w:val="0"/>
        <w:autoSpaceDN w:val="0"/>
        <w:adjustRightInd w:val="0"/>
        <w:jc w:val="both"/>
        <w:rPr>
          <w:rFonts w:ascii="Arial" w:hAnsi="Arial" w:cs="Arial"/>
          <w:noProof/>
        </w:rPr>
      </w:pPr>
      <w:r w:rsidRPr="004C564E">
        <w:rPr>
          <w:rFonts w:ascii="Arial" w:hAnsi="Arial" w:cs="Arial"/>
          <w:noProof/>
        </w:rPr>
        <w:t xml:space="preserve">Im Falle der Wiederaufnahme in dasselbe Krankenhaus gemäß </w:t>
      </w:r>
      <w:r>
        <w:rPr>
          <w:rFonts w:ascii="Arial" w:hAnsi="Arial" w:cs="Arial"/>
          <w:noProof/>
        </w:rPr>
        <w:t>§ </w:t>
      </w:r>
      <w:r w:rsidRPr="004C564E">
        <w:rPr>
          <w:rFonts w:ascii="Arial" w:hAnsi="Arial" w:cs="Arial"/>
          <w:noProof/>
        </w:rPr>
        <w:t xml:space="preserve">2 FPV </w:t>
      </w:r>
      <w:r w:rsidR="0078267F">
        <w:rPr>
          <w:rFonts w:ascii="Arial" w:hAnsi="Arial" w:cs="Arial"/>
          <w:noProof/>
        </w:rPr>
        <w:t>2021</w:t>
      </w:r>
      <w:r w:rsidRPr="004C564E">
        <w:rPr>
          <w:rFonts w:ascii="Arial" w:hAnsi="Arial" w:cs="Arial"/>
          <w:noProof/>
        </w:rPr>
        <w:t xml:space="preserve"> oder der Rückverlegung gemäß </w:t>
      </w:r>
      <w:r>
        <w:rPr>
          <w:rFonts w:ascii="Arial" w:hAnsi="Arial" w:cs="Arial"/>
          <w:noProof/>
        </w:rPr>
        <w:t>§ </w:t>
      </w:r>
      <w:r w:rsidRPr="004C564E">
        <w:rPr>
          <w:rFonts w:ascii="Arial" w:hAnsi="Arial" w:cs="Arial"/>
          <w:noProof/>
        </w:rPr>
        <w:t xml:space="preserve">3 </w:t>
      </w:r>
      <w:r>
        <w:rPr>
          <w:rFonts w:ascii="Arial" w:hAnsi="Arial" w:cs="Arial"/>
          <w:noProof/>
        </w:rPr>
        <w:t>Abs. </w:t>
      </w:r>
      <w:r w:rsidRPr="004C564E">
        <w:rPr>
          <w:rFonts w:ascii="Arial" w:hAnsi="Arial" w:cs="Arial"/>
          <w:noProof/>
        </w:rPr>
        <w:t xml:space="preserve">3 FPV </w:t>
      </w:r>
      <w:r w:rsidR="0078267F">
        <w:rPr>
          <w:rFonts w:ascii="Arial" w:hAnsi="Arial" w:cs="Arial"/>
          <w:noProof/>
        </w:rPr>
        <w:t>2021</w:t>
      </w:r>
      <w:r w:rsidRPr="004C564E">
        <w:rPr>
          <w:rFonts w:ascii="Arial" w:hAnsi="Arial" w:cs="Arial"/>
          <w:noProof/>
        </w:rPr>
        <w:t xml:space="preserve"> werden die Falldaten der Krankenhausaufenthalte nach Maßgabe des </w:t>
      </w:r>
      <w:r>
        <w:rPr>
          <w:rFonts w:ascii="Arial" w:hAnsi="Arial" w:cs="Arial"/>
          <w:noProof/>
        </w:rPr>
        <w:t>§ </w:t>
      </w:r>
      <w:r w:rsidRPr="004C564E">
        <w:rPr>
          <w:rFonts w:ascii="Arial" w:hAnsi="Arial" w:cs="Arial"/>
          <w:noProof/>
        </w:rPr>
        <w:t xml:space="preserve">2 </w:t>
      </w:r>
      <w:r>
        <w:rPr>
          <w:rFonts w:ascii="Arial" w:hAnsi="Arial" w:cs="Arial"/>
          <w:noProof/>
        </w:rPr>
        <w:t>Abs. </w:t>
      </w:r>
      <w:r w:rsidRPr="004C564E">
        <w:rPr>
          <w:rFonts w:ascii="Arial" w:hAnsi="Arial" w:cs="Arial"/>
          <w:noProof/>
        </w:rPr>
        <w:t xml:space="preserve">4 FPV </w:t>
      </w:r>
      <w:r w:rsidR="0078267F">
        <w:rPr>
          <w:rFonts w:ascii="Arial" w:hAnsi="Arial" w:cs="Arial"/>
          <w:noProof/>
        </w:rPr>
        <w:t>2021</w:t>
      </w:r>
      <w:r w:rsidRPr="004C564E">
        <w:rPr>
          <w:rFonts w:ascii="Arial" w:hAnsi="Arial" w:cs="Arial"/>
          <w:noProof/>
        </w:rPr>
        <w:t xml:space="preserve"> zusammengefasst und abgerechnet.</w:t>
      </w:r>
    </w:p>
    <w:p w:rsidR="009645B1" w:rsidRPr="004C564E" w:rsidRDefault="009645B1" w:rsidP="009645B1">
      <w:pPr>
        <w:autoSpaceDE w:val="0"/>
        <w:autoSpaceDN w:val="0"/>
        <w:adjustRightInd w:val="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p>
    <w:p w:rsidR="009645B1" w:rsidRPr="00200136"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4C564E">
        <w:rPr>
          <w:rFonts w:ascii="Arial" w:hAnsi="Arial" w:cs="Arial"/>
          <w:b/>
          <w:bCs/>
          <w:noProof/>
        </w:rPr>
        <w:lastRenderedPageBreak/>
        <w:t>1</w:t>
      </w:r>
      <w:r w:rsidR="006454D1">
        <w:rPr>
          <w:rFonts w:ascii="Arial" w:hAnsi="Arial" w:cs="Arial"/>
          <w:b/>
          <w:bCs/>
          <w:noProof/>
        </w:rPr>
        <w:t>6</w:t>
      </w:r>
      <w:r w:rsidRPr="004C564E">
        <w:rPr>
          <w:rFonts w:ascii="Arial" w:hAnsi="Arial" w:cs="Arial"/>
          <w:b/>
          <w:bCs/>
          <w:noProof/>
        </w:rPr>
        <w:t xml:space="preserve">. </w:t>
      </w:r>
      <w:r w:rsidRPr="004C564E">
        <w:rPr>
          <w:rFonts w:ascii="Arial" w:hAnsi="Arial" w:cs="Arial"/>
          <w:b/>
          <w:bCs/>
          <w:noProof/>
        </w:rPr>
        <w:tab/>
        <w:t>Belegärzte, Beleghebammen, -entbindungspfleger</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Mit den Entgelten nach Nr. 1 </w:t>
      </w:r>
      <w:r>
        <w:rPr>
          <w:rFonts w:ascii="Arial" w:hAnsi="Arial" w:cs="Arial"/>
          <w:noProof/>
        </w:rPr>
        <w:t>–</w:t>
      </w:r>
      <w:r w:rsidRPr="004C564E">
        <w:rPr>
          <w:rFonts w:ascii="Arial" w:hAnsi="Arial" w:cs="Arial"/>
          <w:noProof/>
        </w:rPr>
        <w:t xml:space="preserve"> 1</w:t>
      </w:r>
      <w:r w:rsidR="0019149C">
        <w:rPr>
          <w:rFonts w:ascii="Arial" w:hAnsi="Arial" w:cs="Arial"/>
          <w:noProof/>
        </w:rPr>
        <w:t>2</w:t>
      </w:r>
      <w:r w:rsidRPr="004C564E">
        <w:rPr>
          <w:rFonts w:ascii="Arial" w:hAnsi="Arial" w:cs="Arial"/>
          <w:noProof/>
        </w:rPr>
        <w:t xml:space="preserve"> sind nicht abgegolten: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1.</w:t>
      </w:r>
      <w:r w:rsidRPr="004C564E">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die Leistungen von Beleghebammen bzw. Entbindungspflegern.</w:t>
      </w:r>
    </w:p>
    <w:p w:rsidR="009645B1" w:rsidRPr="004C564E" w:rsidRDefault="009645B1" w:rsidP="009645B1">
      <w:pPr>
        <w:autoSpaceDE w:val="0"/>
        <w:autoSpaceDN w:val="0"/>
        <w:adjustRightInd w:val="0"/>
        <w:ind w:left="360"/>
        <w:jc w:val="both"/>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Diese Leistungen werden von dem Belegarzt bzw. der Hebamme / dem Entbindungspfleger gesondert berechnet.</w:t>
      </w:r>
    </w:p>
    <w:p w:rsidR="009645B1" w:rsidRDefault="009645B1" w:rsidP="009645B1">
      <w:pPr>
        <w:autoSpaceDE w:val="0"/>
        <w:autoSpaceDN w:val="0"/>
        <w:adjustRightInd w:val="0"/>
        <w:jc w:val="both"/>
        <w:rPr>
          <w:rFonts w:ascii="Arial" w:hAnsi="Arial" w:cs="Arial"/>
          <w:noProof/>
        </w:rPr>
      </w:pPr>
    </w:p>
    <w:p w:rsidR="00E3170E" w:rsidRDefault="00E3170E" w:rsidP="009645B1">
      <w:pPr>
        <w:autoSpaceDE w:val="0"/>
        <w:autoSpaceDN w:val="0"/>
        <w:adjustRightInd w:val="0"/>
        <w:jc w:val="both"/>
        <w:rPr>
          <w:rFonts w:ascii="Arial" w:hAnsi="Arial" w:cs="Arial"/>
          <w:noProof/>
        </w:rPr>
      </w:pPr>
    </w:p>
    <w:p w:rsidR="00E3170E" w:rsidRDefault="00E3170E" w:rsidP="009645B1">
      <w:pPr>
        <w:autoSpaceDE w:val="0"/>
        <w:autoSpaceDN w:val="0"/>
        <w:adjustRightInd w:val="0"/>
        <w:jc w:val="both"/>
        <w:rPr>
          <w:rFonts w:ascii="Arial" w:hAnsi="Arial" w:cs="Arial"/>
          <w:noProof/>
        </w:rPr>
      </w:pPr>
    </w:p>
    <w:p w:rsidR="00E3170E" w:rsidRPr="004C564E" w:rsidRDefault="00E3170E" w:rsidP="009645B1">
      <w:pPr>
        <w:autoSpaceDE w:val="0"/>
        <w:autoSpaceDN w:val="0"/>
        <w:adjustRightInd w:val="0"/>
        <w:jc w:val="both"/>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7</w:t>
      </w:r>
      <w:r w:rsidRPr="004C564E">
        <w:rPr>
          <w:rFonts w:ascii="Arial" w:hAnsi="Arial" w:cs="Arial"/>
          <w:b/>
          <w:bCs/>
          <w:noProof/>
        </w:rPr>
        <w:t xml:space="preserve">. </w:t>
      </w:r>
      <w:r w:rsidRPr="004C564E">
        <w:rPr>
          <w:rFonts w:ascii="Arial" w:hAnsi="Arial" w:cs="Arial"/>
          <w:b/>
          <w:bCs/>
          <w:noProof/>
        </w:rPr>
        <w:tab/>
        <w:t>Entgelte für Wahlleistungen</w:t>
      </w:r>
    </w:p>
    <w:p w:rsidR="009645B1" w:rsidRPr="004C564E" w:rsidRDefault="009645B1" w:rsidP="009645B1">
      <w:pPr>
        <w:autoSpaceDE w:val="0"/>
        <w:autoSpaceDN w:val="0"/>
        <w:adjustRightInd w:val="0"/>
        <w:ind w:left="360" w:hanging="360"/>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9645B1" w:rsidRPr="004C564E" w:rsidRDefault="009645B1" w:rsidP="009645B1">
      <w:pPr>
        <w:tabs>
          <w:tab w:val="left" w:pos="360"/>
        </w:tabs>
        <w:autoSpaceDE w:val="0"/>
        <w:autoSpaceDN w:val="0"/>
        <w:adjustRightInd w:val="0"/>
        <w:rPr>
          <w:rFonts w:ascii="Arial" w:hAnsi="Arial" w:cs="Arial"/>
          <w:noProof/>
        </w:rPr>
      </w:pPr>
    </w:p>
    <w:p w:rsidR="009645B1" w:rsidRPr="004C564E" w:rsidRDefault="009645B1" w:rsidP="009645B1">
      <w:pPr>
        <w:tabs>
          <w:tab w:val="left" w:pos="360"/>
        </w:tabs>
        <w:autoSpaceDE w:val="0"/>
        <w:autoSpaceDN w:val="0"/>
        <w:adjustRightInd w:val="0"/>
        <w:rPr>
          <w:rFonts w:ascii="Arial" w:hAnsi="Arial" w:cs="Arial"/>
          <w:noProof/>
        </w:rPr>
      </w:pPr>
    </w:p>
    <w:p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4C564E">
        <w:rPr>
          <w:rFonts w:ascii="Arial" w:hAnsi="Arial" w:cs="Arial"/>
          <w:b/>
          <w:bCs/>
          <w:noProof/>
        </w:rPr>
        <w:t>Inkrafttreten</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Dieser DRG-Entgelttarif tritt am </w:t>
      </w:r>
      <w:r>
        <w:rPr>
          <w:rFonts w:ascii="Arial" w:hAnsi="Arial" w:cs="Arial"/>
          <w:noProof/>
        </w:rPr>
        <w:t>____________</w:t>
      </w:r>
      <w:r w:rsidRPr="004C564E">
        <w:rPr>
          <w:rFonts w:ascii="Arial" w:hAnsi="Arial" w:cs="Arial"/>
          <w:noProof/>
        </w:rPr>
        <w:t xml:space="preserve"> in Kraft. Gleichzeitig wird der DRG-Entgelttarif / Pflegekostentarif vom </w:t>
      </w:r>
      <w:r>
        <w:rPr>
          <w:rFonts w:ascii="Arial" w:hAnsi="Arial" w:cs="Arial"/>
          <w:noProof/>
        </w:rPr>
        <w:t>____________</w:t>
      </w:r>
      <w:r w:rsidRPr="004C564E">
        <w:rPr>
          <w:rFonts w:ascii="Arial" w:hAnsi="Arial" w:cs="Arial"/>
          <w:noProof/>
        </w:rPr>
        <w:t xml:space="preserve"> aufgehoben.</w:t>
      </w:r>
    </w:p>
    <w:p w:rsidR="009645B1" w:rsidRPr="00553829" w:rsidRDefault="009645B1" w:rsidP="009645B1">
      <w:pPr>
        <w:autoSpaceDE w:val="0"/>
        <w:autoSpaceDN w:val="0"/>
        <w:adjustRightInd w:val="0"/>
        <w:rPr>
          <w:rFonts w:ascii="Arial" w:hAnsi="Arial" w:cs="Arial"/>
          <w:noProof/>
        </w:rPr>
      </w:pPr>
    </w:p>
    <w:p w:rsidR="009645B1" w:rsidRPr="00553829" w:rsidRDefault="009645B1" w:rsidP="009645B1">
      <w:pPr>
        <w:autoSpaceDE w:val="0"/>
        <w:autoSpaceDN w:val="0"/>
        <w:adjustRightInd w:val="0"/>
        <w:rPr>
          <w:rFonts w:ascii="Arial" w:hAnsi="Arial" w:cs="Arial"/>
          <w:noProof/>
        </w:rPr>
      </w:pPr>
    </w:p>
    <w:p w:rsidR="009645B1" w:rsidRPr="004C564E" w:rsidRDefault="009645B1" w:rsidP="009645B1">
      <w:pPr>
        <w:keepNext/>
        <w:autoSpaceDE w:val="0"/>
        <w:autoSpaceDN w:val="0"/>
        <w:adjustRightInd w:val="0"/>
        <w:outlineLvl w:val="0"/>
        <w:rPr>
          <w:rFonts w:ascii="Arial" w:hAnsi="Arial" w:cs="Arial"/>
          <w:b/>
          <w:bCs/>
          <w:noProof/>
        </w:rPr>
      </w:pPr>
      <w:r w:rsidRPr="004C564E">
        <w:rPr>
          <w:rFonts w:ascii="Arial" w:hAnsi="Arial" w:cs="Arial"/>
          <w:b/>
          <w:bCs/>
          <w:noProof/>
        </w:rPr>
        <w:t xml:space="preserve">Sehr geehrte Patientin, sehr geehrter Patient, </w:t>
      </w:r>
    </w:p>
    <w:p w:rsidR="009645B1" w:rsidRPr="004C564E" w:rsidRDefault="009645B1" w:rsidP="009645B1">
      <w:pPr>
        <w:keepNext/>
        <w:autoSpaceDE w:val="0"/>
        <w:autoSpaceDN w:val="0"/>
        <w:adjustRightInd w:val="0"/>
        <w:outlineLvl w:val="0"/>
        <w:rPr>
          <w:rFonts w:ascii="Arial" w:hAnsi="Arial" w:cs="Arial"/>
          <w:noProof/>
        </w:rPr>
      </w:pPr>
    </w:p>
    <w:p w:rsidR="009645B1"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sollten Sie zu Einzelheiten noch ergänzende Fragen haben, stehen Ihnen folgende Mitarbeiter</w:t>
      </w:r>
      <w:r w:rsidR="00932FF0">
        <w:rPr>
          <w:rFonts w:ascii="Arial" w:hAnsi="Arial" w:cs="Arial"/>
          <w:noProof/>
        </w:rPr>
        <w:t>innen und Mitarbeiter</w:t>
      </w:r>
      <w:r w:rsidRPr="004C564E">
        <w:rPr>
          <w:rFonts w:ascii="Arial" w:hAnsi="Arial" w:cs="Arial"/>
          <w:noProof/>
        </w:rPr>
        <w:t xml:space="preserve"> unseres Krankenhauses hierfür gerne zur Verfügung: </w:t>
      </w:r>
    </w:p>
    <w:p w:rsidR="009645B1" w:rsidRDefault="009645B1" w:rsidP="009645B1">
      <w:pPr>
        <w:keepNext/>
        <w:autoSpaceDE w:val="0"/>
        <w:autoSpaceDN w:val="0"/>
        <w:adjustRightInd w:val="0"/>
        <w:jc w:val="both"/>
        <w:outlineLvl w:val="0"/>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Pr>
          <w:rFonts w:ascii="Arial" w:hAnsi="Arial" w:cs="Arial"/>
          <w:noProof/>
        </w:rPr>
        <w:t>___________________________________________</w:t>
      </w:r>
    </w:p>
    <w:p w:rsidR="009645B1" w:rsidRPr="004C564E" w:rsidRDefault="009645B1" w:rsidP="009645B1">
      <w:pPr>
        <w:keepNext/>
        <w:autoSpaceDE w:val="0"/>
        <w:autoSpaceDN w:val="0"/>
        <w:adjustRightInd w:val="0"/>
        <w:outlineLvl w:val="0"/>
        <w:rPr>
          <w:rFonts w:ascii="Arial" w:hAnsi="Arial" w:cs="Arial"/>
          <w:noProof/>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Gleichzeitig können Sie dort auch jederzeit Einsicht in das DRG-Klassifikationssystem mit den zugehörigen Kostengewichten sowie die zugehörigen Abrechnungsregeln nehmen.</w:t>
      </w:r>
    </w:p>
    <w:p w:rsidR="009645B1" w:rsidRPr="004C564E" w:rsidRDefault="009645B1" w:rsidP="009645B1">
      <w:pPr>
        <w:keepNext/>
        <w:autoSpaceDE w:val="0"/>
        <w:autoSpaceDN w:val="0"/>
        <w:adjustRightInd w:val="0"/>
        <w:outlineLvl w:val="0"/>
        <w:rPr>
          <w:rFonts w:ascii="Arial" w:hAnsi="Arial" w:cs="Arial"/>
          <w:b/>
          <w:bCs/>
          <w:noProof/>
          <w:sz w:val="20"/>
          <w:szCs w:val="20"/>
        </w:rPr>
      </w:pPr>
    </w:p>
    <w:p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9645B1" w:rsidRPr="004C564E" w:rsidRDefault="009645B1" w:rsidP="009645B1">
      <w:pPr>
        <w:autoSpaceDE w:val="0"/>
        <w:autoSpaceDN w:val="0"/>
        <w:adjustRightInd w:val="0"/>
        <w:rPr>
          <w:rFonts w:ascii="Arial" w:hAnsi="Arial" w:cs="Arial"/>
          <w:noProof/>
        </w:rPr>
      </w:pPr>
    </w:p>
    <w:p w:rsidR="003117DC" w:rsidRPr="00C136B1" w:rsidRDefault="003117DC" w:rsidP="009645B1">
      <w:pPr>
        <w:autoSpaceDE w:val="0"/>
        <w:autoSpaceDN w:val="0"/>
        <w:adjustRightInd w:val="0"/>
        <w:rPr>
          <w:rFonts w:ascii="Arial" w:hAnsi="Arial" w:cs="Arial"/>
          <w:noProof/>
        </w:rPr>
      </w:pPr>
    </w:p>
    <w:p w:rsidR="003117DC" w:rsidRPr="00C136B1" w:rsidRDefault="003117DC" w:rsidP="009645B1">
      <w:pPr>
        <w:autoSpaceDE w:val="0"/>
        <w:autoSpaceDN w:val="0"/>
        <w:adjustRightInd w:val="0"/>
        <w:rPr>
          <w:rFonts w:ascii="Arial" w:hAnsi="Arial" w:cs="Arial"/>
          <w:noProof/>
        </w:rPr>
      </w:pPr>
    </w:p>
    <w:p w:rsidR="00E40225" w:rsidRDefault="00E40225" w:rsidP="009645B1"/>
    <w:sectPr w:rsidR="00E402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DC" w:rsidRDefault="00E66ADC">
      <w:r>
        <w:separator/>
      </w:r>
    </w:p>
  </w:endnote>
  <w:endnote w:type="continuationSeparator" w:id="0">
    <w:p w:rsidR="00E66ADC" w:rsidRDefault="00E6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C" w:rsidRDefault="00C27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C" w:rsidRDefault="00C27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C" w:rsidRDefault="00C27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DC" w:rsidRDefault="00E66ADC">
      <w:r>
        <w:separator/>
      </w:r>
    </w:p>
  </w:footnote>
  <w:footnote w:type="continuationSeparator" w:id="0">
    <w:p w:rsidR="00E66ADC" w:rsidRDefault="00E6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C" w:rsidRDefault="00C27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C" w:rsidRDefault="00C27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C" w:rsidRDefault="00C27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15021"/>
    <w:rsid w:val="0001628B"/>
    <w:rsid w:val="000309B6"/>
    <w:rsid w:val="00031B0B"/>
    <w:rsid w:val="0005186C"/>
    <w:rsid w:val="0007078C"/>
    <w:rsid w:val="00071736"/>
    <w:rsid w:val="00075711"/>
    <w:rsid w:val="00084E82"/>
    <w:rsid w:val="00085568"/>
    <w:rsid w:val="00086E27"/>
    <w:rsid w:val="0009129B"/>
    <w:rsid w:val="000946D6"/>
    <w:rsid w:val="00097F53"/>
    <w:rsid w:val="000A7BDB"/>
    <w:rsid w:val="000B14A4"/>
    <w:rsid w:val="000B16BE"/>
    <w:rsid w:val="000B69EB"/>
    <w:rsid w:val="000B6BCF"/>
    <w:rsid w:val="000C1DDB"/>
    <w:rsid w:val="000C3348"/>
    <w:rsid w:val="000D5165"/>
    <w:rsid w:val="000E366E"/>
    <w:rsid w:val="000E720A"/>
    <w:rsid w:val="000F22DE"/>
    <w:rsid w:val="000F48F2"/>
    <w:rsid w:val="000F5084"/>
    <w:rsid w:val="00103A15"/>
    <w:rsid w:val="00105940"/>
    <w:rsid w:val="00115B5D"/>
    <w:rsid w:val="001212D4"/>
    <w:rsid w:val="00130D74"/>
    <w:rsid w:val="00132FCD"/>
    <w:rsid w:val="00137903"/>
    <w:rsid w:val="001405C1"/>
    <w:rsid w:val="00163257"/>
    <w:rsid w:val="00163A89"/>
    <w:rsid w:val="00171D7A"/>
    <w:rsid w:val="001745B8"/>
    <w:rsid w:val="001848DF"/>
    <w:rsid w:val="0019149C"/>
    <w:rsid w:val="001A0C19"/>
    <w:rsid w:val="001A72C0"/>
    <w:rsid w:val="001A7E86"/>
    <w:rsid w:val="001B3414"/>
    <w:rsid w:val="001B3C9F"/>
    <w:rsid w:val="001B424A"/>
    <w:rsid w:val="001C0056"/>
    <w:rsid w:val="001C2ED7"/>
    <w:rsid w:val="001C54C7"/>
    <w:rsid w:val="001D1953"/>
    <w:rsid w:val="001D78C3"/>
    <w:rsid w:val="001F440F"/>
    <w:rsid w:val="00205091"/>
    <w:rsid w:val="00205DB6"/>
    <w:rsid w:val="0021778E"/>
    <w:rsid w:val="00223DBA"/>
    <w:rsid w:val="00224B60"/>
    <w:rsid w:val="00231ABA"/>
    <w:rsid w:val="002358AD"/>
    <w:rsid w:val="00235FEC"/>
    <w:rsid w:val="00241250"/>
    <w:rsid w:val="0024417F"/>
    <w:rsid w:val="002457CC"/>
    <w:rsid w:val="002622EB"/>
    <w:rsid w:val="00273E34"/>
    <w:rsid w:val="00277CD9"/>
    <w:rsid w:val="00282530"/>
    <w:rsid w:val="00286932"/>
    <w:rsid w:val="002A06A7"/>
    <w:rsid w:val="002A0E54"/>
    <w:rsid w:val="002B2989"/>
    <w:rsid w:val="002B4727"/>
    <w:rsid w:val="002B7DB3"/>
    <w:rsid w:val="002C462C"/>
    <w:rsid w:val="002D44B5"/>
    <w:rsid w:val="002E196B"/>
    <w:rsid w:val="002F1083"/>
    <w:rsid w:val="002F6C3F"/>
    <w:rsid w:val="00303736"/>
    <w:rsid w:val="003060CC"/>
    <w:rsid w:val="0031046E"/>
    <w:rsid w:val="003117DC"/>
    <w:rsid w:val="003145AB"/>
    <w:rsid w:val="00315B3C"/>
    <w:rsid w:val="003166DF"/>
    <w:rsid w:val="00326797"/>
    <w:rsid w:val="003323A9"/>
    <w:rsid w:val="003375FC"/>
    <w:rsid w:val="00343EBF"/>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3B28"/>
    <w:rsid w:val="003C2694"/>
    <w:rsid w:val="003C5B43"/>
    <w:rsid w:val="003C6DCA"/>
    <w:rsid w:val="003E3944"/>
    <w:rsid w:val="003F0A4B"/>
    <w:rsid w:val="00402471"/>
    <w:rsid w:val="004049DA"/>
    <w:rsid w:val="00414760"/>
    <w:rsid w:val="00417FCA"/>
    <w:rsid w:val="004210E5"/>
    <w:rsid w:val="0044031E"/>
    <w:rsid w:val="0044381A"/>
    <w:rsid w:val="004520A0"/>
    <w:rsid w:val="00467DA4"/>
    <w:rsid w:val="004708C0"/>
    <w:rsid w:val="00474D6F"/>
    <w:rsid w:val="0048171F"/>
    <w:rsid w:val="00490B7D"/>
    <w:rsid w:val="0049320F"/>
    <w:rsid w:val="004A02FD"/>
    <w:rsid w:val="004A2453"/>
    <w:rsid w:val="004A77B5"/>
    <w:rsid w:val="004B0135"/>
    <w:rsid w:val="004B623C"/>
    <w:rsid w:val="004C3266"/>
    <w:rsid w:val="004C57D4"/>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6931"/>
    <w:rsid w:val="00567F9C"/>
    <w:rsid w:val="005752AA"/>
    <w:rsid w:val="0058308F"/>
    <w:rsid w:val="005A330B"/>
    <w:rsid w:val="005A33E8"/>
    <w:rsid w:val="005C3E30"/>
    <w:rsid w:val="005C7C02"/>
    <w:rsid w:val="005D3568"/>
    <w:rsid w:val="005D3A90"/>
    <w:rsid w:val="005D4C2C"/>
    <w:rsid w:val="005E3577"/>
    <w:rsid w:val="005E3F26"/>
    <w:rsid w:val="005F5F1C"/>
    <w:rsid w:val="00606D4B"/>
    <w:rsid w:val="00613D69"/>
    <w:rsid w:val="00615D58"/>
    <w:rsid w:val="00617BB8"/>
    <w:rsid w:val="0062009F"/>
    <w:rsid w:val="0062083B"/>
    <w:rsid w:val="00635624"/>
    <w:rsid w:val="00643105"/>
    <w:rsid w:val="00644D50"/>
    <w:rsid w:val="006454D1"/>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10DFD"/>
    <w:rsid w:val="007243F8"/>
    <w:rsid w:val="0073131C"/>
    <w:rsid w:val="00733C3C"/>
    <w:rsid w:val="00734CBC"/>
    <w:rsid w:val="007429A8"/>
    <w:rsid w:val="00752A58"/>
    <w:rsid w:val="00762E39"/>
    <w:rsid w:val="00764E7A"/>
    <w:rsid w:val="00772809"/>
    <w:rsid w:val="00777A63"/>
    <w:rsid w:val="0078267F"/>
    <w:rsid w:val="00783973"/>
    <w:rsid w:val="007875BE"/>
    <w:rsid w:val="00792E53"/>
    <w:rsid w:val="007941CB"/>
    <w:rsid w:val="00794FA6"/>
    <w:rsid w:val="007A037E"/>
    <w:rsid w:val="007A2C23"/>
    <w:rsid w:val="007A4306"/>
    <w:rsid w:val="007B0FD1"/>
    <w:rsid w:val="007B25C5"/>
    <w:rsid w:val="007C3039"/>
    <w:rsid w:val="007C5D5E"/>
    <w:rsid w:val="007D7A79"/>
    <w:rsid w:val="007E20CC"/>
    <w:rsid w:val="007E356E"/>
    <w:rsid w:val="007E3643"/>
    <w:rsid w:val="007E72BD"/>
    <w:rsid w:val="007F2E6A"/>
    <w:rsid w:val="007F3586"/>
    <w:rsid w:val="007F3EF6"/>
    <w:rsid w:val="007F7DB7"/>
    <w:rsid w:val="0080172A"/>
    <w:rsid w:val="00807EBC"/>
    <w:rsid w:val="008114BE"/>
    <w:rsid w:val="00811ECD"/>
    <w:rsid w:val="0082213B"/>
    <w:rsid w:val="00822A11"/>
    <w:rsid w:val="00832D51"/>
    <w:rsid w:val="00844435"/>
    <w:rsid w:val="008566E3"/>
    <w:rsid w:val="00857FBE"/>
    <w:rsid w:val="0086298D"/>
    <w:rsid w:val="008660FB"/>
    <w:rsid w:val="00874B08"/>
    <w:rsid w:val="00874B4D"/>
    <w:rsid w:val="00876327"/>
    <w:rsid w:val="008A12F1"/>
    <w:rsid w:val="008A2F04"/>
    <w:rsid w:val="008A7319"/>
    <w:rsid w:val="008B0DC1"/>
    <w:rsid w:val="008D2DF0"/>
    <w:rsid w:val="008D5C28"/>
    <w:rsid w:val="008E475B"/>
    <w:rsid w:val="008F0945"/>
    <w:rsid w:val="008F103C"/>
    <w:rsid w:val="00901C5B"/>
    <w:rsid w:val="00907E5B"/>
    <w:rsid w:val="009101BA"/>
    <w:rsid w:val="009119CF"/>
    <w:rsid w:val="00913B5C"/>
    <w:rsid w:val="00917BD7"/>
    <w:rsid w:val="00917E44"/>
    <w:rsid w:val="00920EF5"/>
    <w:rsid w:val="00923074"/>
    <w:rsid w:val="00924829"/>
    <w:rsid w:val="00927738"/>
    <w:rsid w:val="0093101C"/>
    <w:rsid w:val="00931B2E"/>
    <w:rsid w:val="00932FF0"/>
    <w:rsid w:val="00936B16"/>
    <w:rsid w:val="00946FB0"/>
    <w:rsid w:val="0096126B"/>
    <w:rsid w:val="00963072"/>
    <w:rsid w:val="009645B1"/>
    <w:rsid w:val="009679BC"/>
    <w:rsid w:val="009705F2"/>
    <w:rsid w:val="00972B1E"/>
    <w:rsid w:val="009737A7"/>
    <w:rsid w:val="00985D17"/>
    <w:rsid w:val="00986462"/>
    <w:rsid w:val="009877F2"/>
    <w:rsid w:val="00990903"/>
    <w:rsid w:val="00996C76"/>
    <w:rsid w:val="009A49A5"/>
    <w:rsid w:val="009B284C"/>
    <w:rsid w:val="009B6443"/>
    <w:rsid w:val="009B6962"/>
    <w:rsid w:val="009B74FE"/>
    <w:rsid w:val="009C55D9"/>
    <w:rsid w:val="009E6710"/>
    <w:rsid w:val="009E7739"/>
    <w:rsid w:val="009F1974"/>
    <w:rsid w:val="009F6D6E"/>
    <w:rsid w:val="00A038E8"/>
    <w:rsid w:val="00A05AF8"/>
    <w:rsid w:val="00A10E64"/>
    <w:rsid w:val="00A12025"/>
    <w:rsid w:val="00A17B8F"/>
    <w:rsid w:val="00A2033A"/>
    <w:rsid w:val="00A279B6"/>
    <w:rsid w:val="00A301B9"/>
    <w:rsid w:val="00A33751"/>
    <w:rsid w:val="00A425F0"/>
    <w:rsid w:val="00A42B81"/>
    <w:rsid w:val="00A43261"/>
    <w:rsid w:val="00A53CCB"/>
    <w:rsid w:val="00A7500B"/>
    <w:rsid w:val="00A819A5"/>
    <w:rsid w:val="00A84ECB"/>
    <w:rsid w:val="00A906F4"/>
    <w:rsid w:val="00A9346F"/>
    <w:rsid w:val="00AA1C31"/>
    <w:rsid w:val="00AB28D8"/>
    <w:rsid w:val="00AB562F"/>
    <w:rsid w:val="00AC2CF0"/>
    <w:rsid w:val="00AD36B4"/>
    <w:rsid w:val="00AD4B22"/>
    <w:rsid w:val="00AE24C9"/>
    <w:rsid w:val="00AE4054"/>
    <w:rsid w:val="00AE46D5"/>
    <w:rsid w:val="00AE5F1C"/>
    <w:rsid w:val="00AE7BDF"/>
    <w:rsid w:val="00AF5274"/>
    <w:rsid w:val="00AF7B5B"/>
    <w:rsid w:val="00B0279A"/>
    <w:rsid w:val="00B0623D"/>
    <w:rsid w:val="00B11EA6"/>
    <w:rsid w:val="00B1276D"/>
    <w:rsid w:val="00B1753A"/>
    <w:rsid w:val="00B22EEC"/>
    <w:rsid w:val="00B2715D"/>
    <w:rsid w:val="00B311A5"/>
    <w:rsid w:val="00B34683"/>
    <w:rsid w:val="00B361F9"/>
    <w:rsid w:val="00B3694D"/>
    <w:rsid w:val="00B47574"/>
    <w:rsid w:val="00B52297"/>
    <w:rsid w:val="00B555DF"/>
    <w:rsid w:val="00B57A83"/>
    <w:rsid w:val="00B61442"/>
    <w:rsid w:val="00B61B9B"/>
    <w:rsid w:val="00B65FC3"/>
    <w:rsid w:val="00B6701F"/>
    <w:rsid w:val="00B75D16"/>
    <w:rsid w:val="00B77A3E"/>
    <w:rsid w:val="00B92333"/>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2730C"/>
    <w:rsid w:val="00C27A60"/>
    <w:rsid w:val="00C36512"/>
    <w:rsid w:val="00C450B5"/>
    <w:rsid w:val="00C51AF3"/>
    <w:rsid w:val="00C60D61"/>
    <w:rsid w:val="00C71224"/>
    <w:rsid w:val="00C713C4"/>
    <w:rsid w:val="00C76906"/>
    <w:rsid w:val="00C83EE6"/>
    <w:rsid w:val="00C86EA7"/>
    <w:rsid w:val="00C911D9"/>
    <w:rsid w:val="00C93DD4"/>
    <w:rsid w:val="00C946BE"/>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D79"/>
    <w:rsid w:val="00D64C12"/>
    <w:rsid w:val="00D67A86"/>
    <w:rsid w:val="00D731A0"/>
    <w:rsid w:val="00D861D2"/>
    <w:rsid w:val="00D91B6B"/>
    <w:rsid w:val="00DA050A"/>
    <w:rsid w:val="00DB310A"/>
    <w:rsid w:val="00DB5BF8"/>
    <w:rsid w:val="00DB69A9"/>
    <w:rsid w:val="00DC3039"/>
    <w:rsid w:val="00DD26A0"/>
    <w:rsid w:val="00DE0CC5"/>
    <w:rsid w:val="00DF3D2C"/>
    <w:rsid w:val="00DF7B68"/>
    <w:rsid w:val="00E00E61"/>
    <w:rsid w:val="00E04648"/>
    <w:rsid w:val="00E07011"/>
    <w:rsid w:val="00E10517"/>
    <w:rsid w:val="00E107D0"/>
    <w:rsid w:val="00E1737B"/>
    <w:rsid w:val="00E23786"/>
    <w:rsid w:val="00E3170E"/>
    <w:rsid w:val="00E31C53"/>
    <w:rsid w:val="00E363D6"/>
    <w:rsid w:val="00E40225"/>
    <w:rsid w:val="00E4058C"/>
    <w:rsid w:val="00E412A2"/>
    <w:rsid w:val="00E51FA3"/>
    <w:rsid w:val="00E547EC"/>
    <w:rsid w:val="00E6285B"/>
    <w:rsid w:val="00E667A4"/>
    <w:rsid w:val="00E66ADC"/>
    <w:rsid w:val="00E703C7"/>
    <w:rsid w:val="00E71D68"/>
    <w:rsid w:val="00E729D9"/>
    <w:rsid w:val="00E7691D"/>
    <w:rsid w:val="00E76B9C"/>
    <w:rsid w:val="00E91293"/>
    <w:rsid w:val="00E9269B"/>
    <w:rsid w:val="00E92E1C"/>
    <w:rsid w:val="00E96BDA"/>
    <w:rsid w:val="00EA26CB"/>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09D4"/>
    <w:rsid w:val="00F211F5"/>
    <w:rsid w:val="00F241D1"/>
    <w:rsid w:val="00F24902"/>
    <w:rsid w:val="00F279D7"/>
    <w:rsid w:val="00F42659"/>
    <w:rsid w:val="00F430B3"/>
    <w:rsid w:val="00F438C5"/>
    <w:rsid w:val="00F52B03"/>
    <w:rsid w:val="00F55631"/>
    <w:rsid w:val="00F55694"/>
    <w:rsid w:val="00F57C3E"/>
    <w:rsid w:val="00F604C2"/>
    <w:rsid w:val="00F63D93"/>
    <w:rsid w:val="00F91E8C"/>
    <w:rsid w:val="00F97B47"/>
    <w:rsid w:val="00FA118B"/>
    <w:rsid w:val="00FA608B"/>
    <w:rsid w:val="00FB766E"/>
    <w:rsid w:val="00FB7BA7"/>
    <w:rsid w:val="00FC5B5E"/>
    <w:rsid w:val="00FD4F58"/>
    <w:rsid w:val="00FD772A"/>
    <w:rsid w:val="00FE0997"/>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7737F33-5D68-4062-9546-A82690D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rsid w:val="00C2730C"/>
    <w:pPr>
      <w:tabs>
        <w:tab w:val="center" w:pos="4536"/>
        <w:tab w:val="right" w:pos="9072"/>
      </w:tabs>
    </w:pPr>
  </w:style>
  <w:style w:type="character" w:customStyle="1" w:styleId="FuzeileZchn">
    <w:name w:val="Fußzeile Zchn"/>
    <w:basedOn w:val="Absatz-Standardschriftart"/>
    <w:link w:val="Fuzeile"/>
    <w:rsid w:val="00C2730C"/>
    <w:rPr>
      <w:sz w:val="24"/>
      <w:szCs w:val="24"/>
    </w:rPr>
  </w:style>
  <w:style w:type="character" w:styleId="Funotenzeichen">
    <w:name w:val="footnote reference"/>
    <w:basedOn w:val="Absatz-Standardschriftart"/>
    <w:rsid w:val="001D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28CB-3279-458B-98A1-2119493D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3083</Words>
  <Characters>19430</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22469</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Maier, Gertrude</cp:lastModifiedBy>
  <cp:revision>2</cp:revision>
  <cp:lastPrinted>2020-12-07T09:54:00Z</cp:lastPrinted>
  <dcterms:created xsi:type="dcterms:W3CDTF">2021-01-22T09:52:00Z</dcterms:created>
  <dcterms:modified xsi:type="dcterms:W3CDTF">2021-01-22T09:52:00Z</dcterms:modified>
</cp:coreProperties>
</file>