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46B6" w14:textId="52590D3D" w:rsidR="00B62FD4" w:rsidRPr="0024712F" w:rsidRDefault="00B62FD4" w:rsidP="00B62FD4">
      <w:pPr>
        <w:jc w:val="center"/>
        <w:outlineLvl w:val="0"/>
        <w:rPr>
          <w:rFonts w:ascii="Arial" w:hAnsi="Arial" w:cs="Arial"/>
          <w:noProof/>
          <w:color w:val="000000"/>
          <w:sz w:val="28"/>
          <w:szCs w:val="28"/>
        </w:rPr>
      </w:pPr>
      <w:r w:rsidRPr="0024712F">
        <w:rPr>
          <w:rFonts w:ascii="Arial" w:hAnsi="Arial" w:cs="Arial"/>
          <w:noProof/>
          <w:color w:val="000000"/>
          <w:sz w:val="28"/>
          <w:szCs w:val="28"/>
        </w:rPr>
        <w:t xml:space="preserve">PEPP-Entgelttarif </w:t>
      </w:r>
      <w:r w:rsidR="00D40BFD">
        <w:rPr>
          <w:rFonts w:ascii="Arial" w:hAnsi="Arial" w:cs="Arial"/>
          <w:noProof/>
          <w:color w:val="000000"/>
          <w:sz w:val="28"/>
          <w:szCs w:val="28"/>
        </w:rPr>
        <w:t>2022</w:t>
      </w:r>
      <w:r w:rsidRPr="0024712F">
        <w:rPr>
          <w:rFonts w:ascii="Arial" w:hAnsi="Arial" w:cs="Arial"/>
          <w:noProof/>
          <w:color w:val="000000"/>
          <w:sz w:val="28"/>
          <w:szCs w:val="28"/>
          <w:vertAlign w:val="superscript"/>
        </w:rPr>
        <w:t xml:space="preserve"> </w:t>
      </w:r>
      <w:r w:rsidRPr="0024712F">
        <w:rPr>
          <w:rFonts w:ascii="Arial" w:hAnsi="Arial" w:cs="Arial"/>
          <w:noProof/>
          <w:color w:val="000000"/>
          <w:sz w:val="28"/>
          <w:szCs w:val="28"/>
        </w:rPr>
        <w:t>für Krankenhäuser</w:t>
      </w:r>
    </w:p>
    <w:p w14:paraId="24AA8C3C" w14:textId="77777777" w:rsidR="00B62FD4" w:rsidRPr="0024712F" w:rsidRDefault="00B62FD4" w:rsidP="00B62FD4">
      <w:pPr>
        <w:jc w:val="center"/>
        <w:rPr>
          <w:rFonts w:ascii="Arial" w:hAnsi="Arial" w:cs="Arial"/>
          <w:noProof/>
          <w:color w:val="000000"/>
          <w:sz w:val="28"/>
          <w:szCs w:val="28"/>
        </w:rPr>
      </w:pPr>
      <w:r w:rsidRPr="0024712F">
        <w:rPr>
          <w:rFonts w:ascii="Arial" w:hAnsi="Arial" w:cs="Arial"/>
          <w:noProof/>
          <w:color w:val="000000"/>
          <w:sz w:val="28"/>
          <w:szCs w:val="28"/>
        </w:rPr>
        <w:t>im Anwendungsbereich der BPflV</w:t>
      </w:r>
    </w:p>
    <w:p w14:paraId="3DD2A4A7" w14:textId="77777777" w:rsidR="00B62FD4" w:rsidRPr="0024712F" w:rsidRDefault="00B62FD4" w:rsidP="00B62FD4">
      <w:pPr>
        <w:jc w:val="center"/>
        <w:rPr>
          <w:rFonts w:ascii="Arial" w:hAnsi="Arial" w:cs="Arial"/>
          <w:noProof/>
          <w:sz w:val="28"/>
          <w:szCs w:val="28"/>
        </w:rPr>
      </w:pPr>
      <w:r w:rsidRPr="0024712F">
        <w:rPr>
          <w:rFonts w:ascii="Arial" w:hAnsi="Arial" w:cs="Arial"/>
          <w:noProof/>
          <w:color w:val="000000"/>
          <w:sz w:val="28"/>
          <w:szCs w:val="28"/>
        </w:rPr>
        <w:t xml:space="preserve">und Unterrichtung des Patienten gemäß § 8 Abs. 5 </w:t>
      </w:r>
      <w:r w:rsidRPr="0024712F">
        <w:rPr>
          <w:rFonts w:ascii="Arial" w:hAnsi="Arial" w:cs="Arial"/>
          <w:noProof/>
          <w:sz w:val="28"/>
          <w:szCs w:val="28"/>
        </w:rPr>
        <w:t>BPflV</w:t>
      </w:r>
    </w:p>
    <w:p w14:paraId="55035FC0" w14:textId="77777777" w:rsidR="00B62FD4" w:rsidRPr="0024712F" w:rsidRDefault="00B62FD4" w:rsidP="00B62FD4">
      <w:pPr>
        <w:rPr>
          <w:rFonts w:ascii="Arial" w:hAnsi="Arial" w:cs="Arial"/>
          <w:noProof/>
        </w:rPr>
      </w:pPr>
    </w:p>
    <w:p w14:paraId="475C6D3B" w14:textId="6C399A79" w:rsidR="00B62FD4" w:rsidRDefault="00B62FD4" w:rsidP="00B62FD4">
      <w:pPr>
        <w:rPr>
          <w:rFonts w:ascii="Arial" w:hAnsi="Arial" w:cs="Arial"/>
          <w:noProof/>
        </w:rPr>
      </w:pPr>
    </w:p>
    <w:p w14:paraId="78E7FDE7" w14:textId="77777777" w:rsidR="00917623" w:rsidRPr="0024712F" w:rsidRDefault="00917623" w:rsidP="00B62FD4">
      <w:pPr>
        <w:rPr>
          <w:rFonts w:ascii="Arial" w:hAnsi="Arial" w:cs="Arial"/>
          <w:noProof/>
        </w:rPr>
      </w:pPr>
    </w:p>
    <w:p w14:paraId="3FD749F9" w14:textId="77777777"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Das/die ____________________________________ Krankenhaus/Krankenhäuser</w:t>
      </w:r>
    </w:p>
    <w:p w14:paraId="413DB19E" w14:textId="77777777" w:rsidR="00B62FD4" w:rsidRPr="0024712F" w:rsidRDefault="00B62FD4" w:rsidP="00B62FD4">
      <w:pPr>
        <w:autoSpaceDE w:val="0"/>
        <w:autoSpaceDN w:val="0"/>
        <w:adjustRightInd w:val="0"/>
        <w:rPr>
          <w:rFonts w:ascii="Arial" w:hAnsi="Arial" w:cs="Arial"/>
          <w:noProof/>
        </w:rPr>
      </w:pPr>
    </w:p>
    <w:p w14:paraId="76D3E445" w14:textId="77777777"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des/der _____________________________________ (Krankenhausträger)</w:t>
      </w:r>
    </w:p>
    <w:p w14:paraId="39E91E28" w14:textId="77777777" w:rsidR="00B62FD4" w:rsidRPr="0024712F" w:rsidRDefault="00B62FD4" w:rsidP="00B62FD4">
      <w:pPr>
        <w:autoSpaceDE w:val="0"/>
        <w:autoSpaceDN w:val="0"/>
        <w:adjustRightInd w:val="0"/>
        <w:rPr>
          <w:rFonts w:ascii="Arial" w:hAnsi="Arial" w:cs="Arial"/>
          <w:noProof/>
        </w:rPr>
      </w:pPr>
    </w:p>
    <w:p w14:paraId="3F36BE5F" w14:textId="77777777" w:rsidR="00B62FD4" w:rsidRPr="0024712F" w:rsidRDefault="00B62FD4" w:rsidP="00B62FD4">
      <w:pPr>
        <w:autoSpaceDE w:val="0"/>
        <w:autoSpaceDN w:val="0"/>
        <w:adjustRightInd w:val="0"/>
        <w:rPr>
          <w:rFonts w:ascii="Arial" w:hAnsi="Arial" w:cs="Arial"/>
          <w:noProof/>
        </w:rPr>
      </w:pPr>
      <w:r w:rsidRPr="0024712F">
        <w:rPr>
          <w:rFonts w:ascii="Arial" w:hAnsi="Arial" w:cs="Arial"/>
          <w:noProof/>
        </w:rPr>
        <w:t>berechnet/n ab dem ___________ folgende Entgelte:</w:t>
      </w:r>
    </w:p>
    <w:p w14:paraId="3232142F" w14:textId="77777777" w:rsidR="00B62FD4" w:rsidRPr="0024712F" w:rsidRDefault="00B62FD4" w:rsidP="00B62FD4">
      <w:pPr>
        <w:autoSpaceDE w:val="0"/>
        <w:autoSpaceDN w:val="0"/>
        <w:adjustRightInd w:val="0"/>
        <w:rPr>
          <w:rFonts w:ascii="Arial" w:hAnsi="Arial" w:cs="Arial"/>
          <w:noProof/>
        </w:rPr>
      </w:pPr>
    </w:p>
    <w:p w14:paraId="463D2877" w14:textId="77777777" w:rsidR="00B62FD4" w:rsidRPr="0024712F" w:rsidRDefault="00B62FD4" w:rsidP="00B62FD4">
      <w:pPr>
        <w:autoSpaceDE w:val="0"/>
        <w:autoSpaceDN w:val="0"/>
        <w:adjustRightInd w:val="0"/>
        <w:rPr>
          <w:rFonts w:ascii="Arial" w:hAnsi="Arial" w:cs="Arial"/>
          <w:noProof/>
        </w:rPr>
      </w:pPr>
    </w:p>
    <w:p w14:paraId="33462B75"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14:paraId="25FDF342" w14:textId="77777777" w:rsidR="00B62FD4" w:rsidRPr="0024712F" w:rsidRDefault="00B62FD4" w:rsidP="00B62FD4">
      <w:pPr>
        <w:autoSpaceDE w:val="0"/>
        <w:autoSpaceDN w:val="0"/>
        <w:adjustRightInd w:val="0"/>
        <w:rPr>
          <w:rFonts w:ascii="Arial" w:hAnsi="Arial" w:cs="Arial"/>
          <w:noProof/>
        </w:rPr>
      </w:pPr>
    </w:p>
    <w:p w14:paraId="1A69F6F5" w14:textId="77777777" w:rsidR="00B62FD4" w:rsidRPr="0024712F" w:rsidRDefault="00B62FD4" w:rsidP="00B62FD4">
      <w:pPr>
        <w:autoSpaceDE w:val="0"/>
        <w:autoSpaceDN w:val="0"/>
        <w:adjustRightInd w:val="0"/>
        <w:rPr>
          <w:rFonts w:ascii="Arial" w:hAnsi="Arial" w:cs="Arial"/>
          <w:noProof/>
        </w:rPr>
      </w:pPr>
    </w:p>
    <w:p w14:paraId="6E33CF85" w14:textId="3D5DBC8B" w:rsidR="00B62FD4" w:rsidRPr="0024712F"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24712F">
        <w:rPr>
          <w:rFonts w:ascii="Arial" w:hAnsi="Arial" w:cs="Arial"/>
          <w:b/>
          <w:noProof/>
        </w:rPr>
        <w:t xml:space="preserve">Pauschalierende Entgelte für Psychiatrie und Psychosomatik (PEPP) </w:t>
      </w:r>
      <w:r w:rsidRPr="0024712F">
        <w:rPr>
          <w:rFonts w:ascii="Arial" w:hAnsi="Arial" w:cs="Arial"/>
          <w:b/>
          <w:bCs/>
          <w:noProof/>
        </w:rPr>
        <w:t xml:space="preserve">gemäß § 7 S. 1 Nr. 1 BPflV i.V.m. § 1 Absatz 1 PEPPV </w:t>
      </w:r>
      <w:r w:rsidR="00D40BFD">
        <w:rPr>
          <w:rFonts w:ascii="Arial" w:hAnsi="Arial" w:cs="Arial"/>
          <w:b/>
          <w:bCs/>
          <w:noProof/>
        </w:rPr>
        <w:t>2022</w:t>
      </w:r>
    </w:p>
    <w:p w14:paraId="54AD1C33" w14:textId="77777777" w:rsidR="00B62FD4" w:rsidRPr="0024712F" w:rsidRDefault="00B62FD4" w:rsidP="00B62FD4">
      <w:pPr>
        <w:autoSpaceDE w:val="0"/>
        <w:autoSpaceDN w:val="0"/>
        <w:adjustRightInd w:val="0"/>
        <w:ind w:left="360"/>
        <w:jc w:val="both"/>
        <w:rPr>
          <w:rFonts w:ascii="Arial" w:hAnsi="Arial" w:cs="Arial"/>
          <w:noProof/>
        </w:rPr>
      </w:pPr>
    </w:p>
    <w:p w14:paraId="101FA62C"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Jedem PEPP ist mindestens eine tagesbezogene Bewertungsrelation hinterlegt, deren Höhe sich aus den unterschiedlichen Vergütungsklassen des PEPP-Entgelt</w:t>
      </w:r>
      <w:r w:rsidRPr="0024712F">
        <w:rPr>
          <w:rFonts w:ascii="Arial" w:hAnsi="Arial" w:cs="Arial"/>
          <w:noProof/>
        </w:rPr>
        <w:softHyphen/>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sidRPr="0024712F">
        <w:rPr>
          <w:rFonts w:ascii="Arial" w:hAnsi="Arial" w:cs="Arial"/>
          <w:noProof/>
          <w:shd w:val="clear" w:color="auto" w:fill="BFBFBF"/>
        </w:rPr>
        <w:t>____ €</w:t>
      </w:r>
      <w:r w:rsidRPr="0024712F">
        <w:rPr>
          <w:rFonts w:ascii="Arial" w:hAnsi="Arial" w:cs="Arial"/>
          <w:noProof/>
        </w:rPr>
        <w:t xml:space="preserve"> und unterliegt ebenfalls jährlichen Veränderungen. </w:t>
      </w:r>
    </w:p>
    <w:p w14:paraId="2936B110" w14:textId="77777777" w:rsidR="00B62FD4" w:rsidRPr="0024712F" w:rsidRDefault="00B62FD4" w:rsidP="00B62FD4">
      <w:pPr>
        <w:autoSpaceDE w:val="0"/>
        <w:autoSpaceDN w:val="0"/>
        <w:adjustRightInd w:val="0"/>
        <w:rPr>
          <w:rFonts w:ascii="Arial" w:hAnsi="Arial" w:cs="Arial"/>
          <w:color w:val="000000"/>
        </w:rPr>
      </w:pPr>
    </w:p>
    <w:p w14:paraId="32338CCD" w14:textId="5017031A"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Die Entgelthöhe je Tag wird ermittelt, indem die im Entgeltkatalog ausgewiesene maßgebliche Bewertungsrelation nach Anlage 1a oder Anlage 2a bzw. Anlage 5 der PEPPV </w:t>
      </w:r>
      <w:r w:rsidR="00D40BFD">
        <w:rPr>
          <w:rFonts w:ascii="Arial" w:hAnsi="Arial" w:cs="Arial"/>
          <w:color w:val="000000"/>
        </w:rPr>
        <w:t>2022</w:t>
      </w:r>
      <w:r w:rsidRPr="0024712F">
        <w:rPr>
          <w:rFonts w:ascii="Arial" w:hAnsi="Arial" w:cs="Arial"/>
          <w:color w:val="000000"/>
        </w:rPr>
        <w:t xml:space="preserve"> jeweils mit dem Basisentgeltwert multipliziert und das Ergebnis kaufmännisch auf zwei Nachkommastellen gerundet wird. Für die Rechnungsstellung wird die Anzahl der Berechnungstage je Entgelt addiert und mit dem ermittelten Entgeltbetrag multipliziert. Berechnungstage sind der Aufnahmetag sowie jeder weitere Tag des Krankenhausaufenthalts inklusive des Verlegungs- oder Entlassungstages aus dem Krankenhaus; wird ein Patient am gleichen Tag aufgenommen und verlegt oder entlassen, gilt dieser Tag als Aufnahmetag und zählt als ein Berechnungstag. </w:t>
      </w:r>
    </w:p>
    <w:p w14:paraId="7EAD7414" w14:textId="77777777" w:rsidR="00B12BC9" w:rsidRPr="00DD73A8" w:rsidRDefault="00B12BC9" w:rsidP="00B62FD4">
      <w:pPr>
        <w:autoSpaceDE w:val="0"/>
        <w:autoSpaceDN w:val="0"/>
        <w:adjustRightInd w:val="0"/>
        <w:jc w:val="both"/>
        <w:rPr>
          <w:rFonts w:ascii="Arial" w:hAnsi="Arial" w:cs="Arial"/>
          <w:noProof/>
          <w:sz w:val="16"/>
          <w:szCs w:val="16"/>
          <w14:textOutline w14:w="9525" w14:cap="rnd" w14:cmpd="sng" w14:algn="ctr">
            <w14:solidFill>
              <w14:schemeClr w14:val="tx1"/>
            </w14:solidFill>
            <w14:prstDash w14:val="solid"/>
            <w14:bevel/>
          </w14:textOutline>
        </w:rPr>
      </w:pPr>
    </w:p>
    <w:p w14:paraId="5F4B1AC6" w14:textId="77777777" w:rsidR="005E2D92" w:rsidRDefault="005E2D92" w:rsidP="00B62FD4">
      <w:pPr>
        <w:autoSpaceDE w:val="0"/>
        <w:autoSpaceDN w:val="0"/>
        <w:adjustRightInd w:val="0"/>
        <w:jc w:val="both"/>
        <w:rPr>
          <w:rFonts w:ascii="Arial" w:hAnsi="Arial" w:cs="Arial"/>
          <w:noProof/>
          <w:sz w:val="16"/>
          <w:szCs w:val="16"/>
        </w:rPr>
      </w:pPr>
      <w:r w:rsidRPr="005E2D92">
        <w:rPr>
          <w:rFonts w:ascii="Arial" w:hAnsi="Arial" w:cs="Arial"/>
          <w:noProof/>
          <w:sz w:val="16"/>
          <w:szCs w:val="16"/>
        </w:rPr>
        <w:lastRenderedPageBreak/>
        <w:drawing>
          <wp:inline distT="0" distB="0" distL="0" distR="0" wp14:anchorId="7FEAE648" wp14:editId="71916698">
            <wp:extent cx="5706745" cy="3757930"/>
            <wp:effectExtent l="19050" t="19050" r="27305"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6745" cy="3757930"/>
                    </a:xfrm>
                    <a:prstGeom prst="rect">
                      <a:avLst/>
                    </a:prstGeom>
                    <a:noFill/>
                    <a:ln>
                      <a:solidFill>
                        <a:schemeClr val="tx1"/>
                      </a:solidFill>
                    </a:ln>
                  </pic:spPr>
                </pic:pic>
              </a:graphicData>
            </a:graphic>
          </wp:inline>
        </w:drawing>
      </w:r>
    </w:p>
    <w:p w14:paraId="5F4F1357" w14:textId="0908FD9C" w:rsidR="007A6F0E" w:rsidRPr="0024712F" w:rsidRDefault="007A6F0E" w:rsidP="00B62FD4">
      <w:pPr>
        <w:autoSpaceDE w:val="0"/>
        <w:autoSpaceDN w:val="0"/>
        <w:adjustRightInd w:val="0"/>
        <w:jc w:val="both"/>
        <w:rPr>
          <w:rFonts w:ascii="Arial" w:hAnsi="Arial" w:cs="Arial"/>
          <w:color w:val="000000"/>
        </w:rPr>
      </w:pPr>
      <w:r w:rsidRPr="0024712F">
        <w:rPr>
          <w:rFonts w:ascii="Arial" w:hAnsi="Arial" w:cs="Arial"/>
          <w:noProof/>
          <w:sz w:val="16"/>
          <w:szCs w:val="16"/>
        </w:rPr>
        <w:t xml:space="preserve">PEPP-Entgeltkatalog Stand: </w:t>
      </w:r>
      <w:r w:rsidR="00DD73A8">
        <w:rPr>
          <w:rFonts w:ascii="Arial" w:hAnsi="Arial" w:cs="Arial"/>
          <w:noProof/>
          <w:sz w:val="16"/>
          <w:szCs w:val="16"/>
        </w:rPr>
        <w:t>11</w:t>
      </w:r>
      <w:r w:rsidRPr="0024712F">
        <w:rPr>
          <w:rFonts w:ascii="Arial" w:hAnsi="Arial" w:cs="Arial"/>
          <w:noProof/>
          <w:sz w:val="16"/>
          <w:szCs w:val="16"/>
        </w:rPr>
        <w:t>.10.</w:t>
      </w:r>
      <w:r w:rsidR="00DD73A8" w:rsidRPr="0024712F">
        <w:rPr>
          <w:rFonts w:ascii="Arial" w:hAnsi="Arial" w:cs="Arial"/>
          <w:noProof/>
          <w:sz w:val="16"/>
          <w:szCs w:val="16"/>
        </w:rPr>
        <w:t>202</w:t>
      </w:r>
      <w:r w:rsidR="00DD73A8">
        <w:rPr>
          <w:rFonts w:ascii="Arial" w:hAnsi="Arial" w:cs="Arial"/>
          <w:noProof/>
          <w:sz w:val="16"/>
          <w:szCs w:val="16"/>
        </w:rPr>
        <w:t>1</w:t>
      </w:r>
    </w:p>
    <w:p w14:paraId="77A5E2A5" w14:textId="77777777" w:rsidR="007A6F0E" w:rsidRPr="0024712F" w:rsidRDefault="007A6F0E" w:rsidP="00B62FD4">
      <w:pPr>
        <w:autoSpaceDE w:val="0"/>
        <w:autoSpaceDN w:val="0"/>
        <w:adjustRightInd w:val="0"/>
        <w:jc w:val="both"/>
        <w:rPr>
          <w:rFonts w:ascii="Arial" w:hAnsi="Arial" w:cs="Arial"/>
          <w:color w:val="000000"/>
        </w:rPr>
      </w:pPr>
    </w:p>
    <w:p w14:paraId="31F4BF51" w14:textId="38F5F701"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Anhand des nachfolgenden Beispiels bemisst sich die konkrete Entgelthöhe </w:t>
      </w:r>
      <w:r w:rsidRPr="0024712F">
        <w:rPr>
          <w:rFonts w:ascii="Arial" w:hAnsi="Arial" w:cs="Arial"/>
          <w:color w:val="000000"/>
        </w:rPr>
        <w:t>für</w:t>
      </w:r>
      <w:r w:rsidRPr="0024712F">
        <w:rPr>
          <w:rFonts w:ascii="Arial" w:hAnsi="Arial" w:cs="Arial"/>
          <w:noProof/>
        </w:rPr>
        <w:t xml:space="preserve"> die </w:t>
      </w:r>
      <w:r w:rsidRPr="0024712F">
        <w:rPr>
          <w:rFonts w:ascii="Arial" w:hAnsi="Arial" w:cs="Arial"/>
          <w:b/>
          <w:noProof/>
        </w:rPr>
        <w:t>PEPP PA04A</w:t>
      </w:r>
      <w:r w:rsidRPr="0024712F">
        <w:rPr>
          <w:rFonts w:ascii="Arial" w:hAnsi="Arial" w:cs="Arial"/>
          <w:noProof/>
        </w:rPr>
        <w:t xml:space="preserve"> bei einem </w:t>
      </w:r>
      <w:r w:rsidRPr="0024712F">
        <w:rPr>
          <w:rFonts w:ascii="Arial" w:hAnsi="Arial" w:cs="Arial"/>
          <w:b/>
          <w:noProof/>
        </w:rPr>
        <w:t xml:space="preserve">hypothetischen Basisentgeltwert von </w:t>
      </w:r>
      <w:r w:rsidR="00DD73A8">
        <w:rPr>
          <w:rFonts w:ascii="Arial" w:hAnsi="Arial" w:cs="Arial"/>
          <w:b/>
          <w:noProof/>
        </w:rPr>
        <w:t>300</w:t>
      </w:r>
      <w:r w:rsidRPr="0024712F">
        <w:rPr>
          <w:rFonts w:ascii="Arial" w:hAnsi="Arial" w:cs="Arial"/>
          <w:b/>
          <w:noProof/>
        </w:rPr>
        <w:t>,00 €</w:t>
      </w:r>
      <w:r w:rsidRPr="0024712F">
        <w:rPr>
          <w:rFonts w:ascii="Arial" w:hAnsi="Arial" w:cs="Arial"/>
          <w:noProof/>
        </w:rPr>
        <w:t xml:space="preserve"> und einer </w:t>
      </w:r>
      <w:r w:rsidRPr="0024712F">
        <w:rPr>
          <w:rFonts w:ascii="Arial" w:hAnsi="Arial" w:cs="Arial"/>
          <w:b/>
          <w:noProof/>
        </w:rPr>
        <w:t>Verweildauer von 12 Berechnungstagen</w:t>
      </w:r>
      <w:r w:rsidRPr="0024712F">
        <w:rPr>
          <w:rFonts w:ascii="Arial" w:hAnsi="Arial" w:cs="Arial"/>
          <w:noProof/>
        </w:rPr>
        <w:t xml:space="preserve"> wie folgt:</w:t>
      </w:r>
    </w:p>
    <w:p w14:paraId="155C4525" w14:textId="77777777" w:rsidR="00B62FD4" w:rsidRPr="0024712F"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24712F" w14:paraId="780BF6F8" w14:textId="77777777" w:rsidTr="004B60BD">
        <w:tc>
          <w:tcPr>
            <w:tcW w:w="931" w:type="dxa"/>
            <w:shd w:val="clear" w:color="auto" w:fill="D9D9D9"/>
          </w:tcPr>
          <w:p w14:paraId="0FD55132"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PEPP</w:t>
            </w:r>
          </w:p>
        </w:tc>
        <w:tc>
          <w:tcPr>
            <w:tcW w:w="4018" w:type="dxa"/>
            <w:shd w:val="clear" w:color="auto" w:fill="D9D9D9"/>
          </w:tcPr>
          <w:p w14:paraId="059899D9"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Bezeichnung</w:t>
            </w:r>
          </w:p>
        </w:tc>
        <w:tc>
          <w:tcPr>
            <w:tcW w:w="1428" w:type="dxa"/>
            <w:shd w:val="clear" w:color="auto" w:fill="D9D9D9"/>
          </w:tcPr>
          <w:p w14:paraId="4A52D387"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Bewertungs</w:t>
            </w:r>
            <w:r w:rsidRPr="0024712F">
              <w:rPr>
                <w:rFonts w:ascii="Arial" w:hAnsi="Arial" w:cs="Arial"/>
                <w:b/>
                <w:noProof/>
                <w:sz w:val="20"/>
                <w:szCs w:val="20"/>
              </w:rPr>
              <w:softHyphen/>
              <w:t>relation</w:t>
            </w:r>
          </w:p>
        </w:tc>
        <w:tc>
          <w:tcPr>
            <w:tcW w:w="1283" w:type="dxa"/>
            <w:shd w:val="clear" w:color="auto" w:fill="D9D9D9"/>
          </w:tcPr>
          <w:p w14:paraId="6689B6A3"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Basis</w:t>
            </w:r>
            <w:r w:rsidRPr="0024712F">
              <w:rPr>
                <w:rFonts w:ascii="Arial" w:hAnsi="Arial" w:cs="Arial"/>
                <w:b/>
                <w:noProof/>
                <w:sz w:val="20"/>
                <w:szCs w:val="20"/>
              </w:rPr>
              <w:softHyphen/>
              <w:t>entgeltwert</w:t>
            </w:r>
          </w:p>
        </w:tc>
        <w:tc>
          <w:tcPr>
            <w:tcW w:w="1266" w:type="dxa"/>
            <w:shd w:val="clear" w:color="auto" w:fill="D9D9D9"/>
          </w:tcPr>
          <w:p w14:paraId="4C3067D3" w14:textId="77777777" w:rsidR="00B62FD4" w:rsidRPr="0024712F" w:rsidRDefault="00B62FD4" w:rsidP="004B60BD">
            <w:pPr>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Entgelthöhe</w:t>
            </w:r>
          </w:p>
        </w:tc>
      </w:tr>
      <w:tr w:rsidR="004B60BD" w:rsidRPr="0024712F" w14:paraId="4CE61988" w14:textId="77777777" w:rsidTr="004B60BD">
        <w:tc>
          <w:tcPr>
            <w:tcW w:w="931" w:type="dxa"/>
            <w:shd w:val="clear" w:color="auto" w:fill="auto"/>
          </w:tcPr>
          <w:p w14:paraId="7E0E88D1" w14:textId="77777777" w:rsidR="00B62FD4" w:rsidRPr="0024712F" w:rsidRDefault="00B62FD4" w:rsidP="004B60BD">
            <w:pPr>
              <w:tabs>
                <w:tab w:val="left" w:pos="426"/>
              </w:tabs>
              <w:autoSpaceDE w:val="0"/>
              <w:autoSpaceDN w:val="0"/>
              <w:adjustRightInd w:val="0"/>
              <w:rPr>
                <w:rFonts w:ascii="Arial" w:hAnsi="Arial" w:cs="Arial"/>
                <w:sz w:val="18"/>
                <w:szCs w:val="18"/>
              </w:rPr>
            </w:pPr>
            <w:r w:rsidRPr="0024712F">
              <w:rPr>
                <w:rFonts w:ascii="Arial" w:hAnsi="Arial" w:cs="Arial"/>
                <w:sz w:val="18"/>
                <w:szCs w:val="18"/>
              </w:rPr>
              <w:t>PA04A</w:t>
            </w:r>
          </w:p>
        </w:tc>
        <w:tc>
          <w:tcPr>
            <w:tcW w:w="4018" w:type="dxa"/>
            <w:shd w:val="clear" w:color="auto" w:fill="auto"/>
          </w:tcPr>
          <w:p w14:paraId="0EA3BC87" w14:textId="75A972AC" w:rsidR="00B62FD4" w:rsidRPr="0024712F" w:rsidRDefault="000842B1" w:rsidP="004B60BD">
            <w:pPr>
              <w:autoSpaceDE w:val="0"/>
              <w:autoSpaceDN w:val="0"/>
              <w:adjustRightInd w:val="0"/>
              <w:rPr>
                <w:rFonts w:ascii="Arial" w:hAnsi="Arial" w:cs="Arial"/>
                <w:sz w:val="18"/>
                <w:szCs w:val="18"/>
              </w:rPr>
            </w:pPr>
            <w:r w:rsidRPr="000842B1">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3A845199" w14:textId="00A12CB8" w:rsidR="00B62FD4" w:rsidRPr="0024712F" w:rsidRDefault="007A6F0E"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1,</w:t>
            </w:r>
            <w:r w:rsidR="000842B1" w:rsidRPr="0024712F">
              <w:rPr>
                <w:rFonts w:ascii="Arial" w:hAnsi="Arial" w:cs="Arial"/>
                <w:sz w:val="18"/>
                <w:szCs w:val="18"/>
              </w:rPr>
              <w:t>1</w:t>
            </w:r>
            <w:r w:rsidR="000842B1">
              <w:rPr>
                <w:rFonts w:ascii="Arial" w:hAnsi="Arial" w:cs="Arial"/>
                <w:sz w:val="18"/>
                <w:szCs w:val="18"/>
              </w:rPr>
              <w:t>300</w:t>
            </w:r>
          </w:p>
        </w:tc>
        <w:tc>
          <w:tcPr>
            <w:tcW w:w="1283" w:type="dxa"/>
            <w:shd w:val="clear" w:color="auto" w:fill="auto"/>
          </w:tcPr>
          <w:p w14:paraId="013B2A29" w14:textId="423D489D" w:rsidR="00B62FD4" w:rsidRPr="0024712F" w:rsidRDefault="000842B1" w:rsidP="004B60BD">
            <w:pPr>
              <w:tabs>
                <w:tab w:val="left" w:pos="426"/>
              </w:tabs>
              <w:autoSpaceDE w:val="0"/>
              <w:autoSpaceDN w:val="0"/>
              <w:adjustRightInd w:val="0"/>
              <w:jc w:val="center"/>
              <w:rPr>
                <w:rFonts w:ascii="Arial" w:hAnsi="Arial" w:cs="Arial"/>
                <w:sz w:val="18"/>
                <w:szCs w:val="18"/>
              </w:rPr>
            </w:pPr>
            <w:r>
              <w:rPr>
                <w:rFonts w:ascii="Arial" w:hAnsi="Arial" w:cs="Arial"/>
                <w:sz w:val="18"/>
                <w:szCs w:val="18"/>
              </w:rPr>
              <w:t>300</w:t>
            </w:r>
            <w:r w:rsidR="00B62FD4" w:rsidRPr="0024712F">
              <w:rPr>
                <w:rFonts w:ascii="Arial" w:hAnsi="Arial" w:cs="Arial"/>
                <w:sz w:val="18"/>
                <w:szCs w:val="18"/>
              </w:rPr>
              <w:t>,00 €</w:t>
            </w:r>
          </w:p>
        </w:tc>
        <w:tc>
          <w:tcPr>
            <w:tcW w:w="1266" w:type="dxa"/>
            <w:shd w:val="clear" w:color="auto" w:fill="auto"/>
          </w:tcPr>
          <w:p w14:paraId="55CD169F" w14:textId="44178A99"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 xml:space="preserve">12 x </w:t>
            </w:r>
            <w:r w:rsidR="000842B1">
              <w:rPr>
                <w:rFonts w:ascii="Arial" w:hAnsi="Arial" w:cs="Arial"/>
                <w:sz w:val="18"/>
                <w:szCs w:val="18"/>
              </w:rPr>
              <w:t>339,00</w:t>
            </w:r>
          </w:p>
          <w:p w14:paraId="37E9C6A7"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p>
          <w:p w14:paraId="1E76C166" w14:textId="562CF389" w:rsidR="00B62FD4" w:rsidRPr="0024712F" w:rsidRDefault="00B62FD4" w:rsidP="007A6F0E">
            <w:pPr>
              <w:tabs>
                <w:tab w:val="left" w:pos="426"/>
              </w:tabs>
              <w:autoSpaceDE w:val="0"/>
              <w:autoSpaceDN w:val="0"/>
              <w:adjustRightInd w:val="0"/>
              <w:jc w:val="center"/>
              <w:rPr>
                <w:rFonts w:ascii="Arial" w:hAnsi="Arial" w:cs="Arial"/>
                <w:sz w:val="18"/>
                <w:szCs w:val="18"/>
              </w:rPr>
            </w:pPr>
            <w:r w:rsidRPr="0024712F">
              <w:rPr>
                <w:rFonts w:ascii="Arial" w:hAnsi="Arial" w:cs="Arial"/>
                <w:b/>
                <w:sz w:val="18"/>
                <w:szCs w:val="18"/>
              </w:rPr>
              <w:t>=</w:t>
            </w:r>
            <w:r w:rsidRPr="0024712F">
              <w:rPr>
                <w:rFonts w:ascii="Arial" w:hAnsi="Arial" w:cs="Arial"/>
                <w:sz w:val="18"/>
                <w:szCs w:val="18"/>
              </w:rPr>
              <w:t xml:space="preserve"> </w:t>
            </w:r>
            <w:r w:rsidR="000842B1">
              <w:rPr>
                <w:rFonts w:ascii="Arial" w:hAnsi="Arial" w:cs="Arial"/>
                <w:b/>
                <w:sz w:val="18"/>
                <w:szCs w:val="18"/>
              </w:rPr>
              <w:t>4.068</w:t>
            </w:r>
            <w:r w:rsidRPr="0024712F">
              <w:rPr>
                <w:rFonts w:ascii="Arial" w:hAnsi="Arial" w:cs="Arial"/>
                <w:b/>
                <w:sz w:val="18"/>
                <w:szCs w:val="18"/>
              </w:rPr>
              <w:t xml:space="preserve"> €</w:t>
            </w:r>
          </w:p>
        </w:tc>
      </w:tr>
    </w:tbl>
    <w:p w14:paraId="326E4814" w14:textId="77777777" w:rsidR="00B62FD4" w:rsidRPr="0024712F" w:rsidRDefault="00B62FD4" w:rsidP="00B62FD4">
      <w:pPr>
        <w:autoSpaceDE w:val="0"/>
        <w:autoSpaceDN w:val="0"/>
        <w:adjustRightInd w:val="0"/>
        <w:jc w:val="both"/>
        <w:rPr>
          <w:rFonts w:ascii="Arial" w:hAnsi="Arial" w:cs="Arial"/>
          <w:noProof/>
        </w:rPr>
      </w:pPr>
    </w:p>
    <w:p w14:paraId="4BD000A8"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Bei einer </w:t>
      </w:r>
      <w:r w:rsidRPr="0024712F">
        <w:rPr>
          <w:rFonts w:ascii="Arial" w:hAnsi="Arial" w:cs="Arial"/>
          <w:b/>
          <w:color w:val="000000"/>
        </w:rPr>
        <w:t xml:space="preserve">Verweildauer von z.B. 29 Berechnungstagen </w:t>
      </w:r>
      <w:r w:rsidRPr="0024712F">
        <w:rPr>
          <w:rFonts w:ascii="Arial" w:hAnsi="Arial" w:cs="Arial"/>
          <w:color w:val="000000"/>
        </w:rPr>
        <w:t xml:space="preserve">ist die tatsächliche Verweildauer länger als die letzte im Katalog ausgewiesene Vergütungsklasse. Damit ist für die Abrechnung die Bewertungsrelation der letzten Vergütungsklasse heranzuziehen. </w:t>
      </w:r>
    </w:p>
    <w:p w14:paraId="05B5FB43" w14:textId="77777777" w:rsidR="00B62FD4" w:rsidRPr="0024712F" w:rsidRDefault="00B62FD4" w:rsidP="00B62FD4">
      <w:pPr>
        <w:autoSpaceDE w:val="0"/>
        <w:autoSpaceDN w:val="0"/>
        <w:adjustRightInd w:val="0"/>
        <w:jc w:val="both"/>
        <w:rPr>
          <w:rFonts w:ascii="Arial" w:hAnsi="Arial" w:cs="Arial"/>
          <w:noProof/>
        </w:rPr>
      </w:pPr>
    </w:p>
    <w:p w14:paraId="3174DEBB" w14:textId="75F3B144"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Dies würde zu folgendem Entgelt führen:</w:t>
      </w:r>
    </w:p>
    <w:p w14:paraId="6B9177E9" w14:textId="77777777" w:rsidR="00B62FD4" w:rsidRPr="0024712F"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24712F" w14:paraId="4639F360" w14:textId="77777777" w:rsidTr="004B60BD">
        <w:tc>
          <w:tcPr>
            <w:tcW w:w="881" w:type="dxa"/>
            <w:shd w:val="clear" w:color="auto" w:fill="D9D9D9"/>
          </w:tcPr>
          <w:p w14:paraId="46B20687"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PEPP</w:t>
            </w:r>
          </w:p>
        </w:tc>
        <w:tc>
          <w:tcPr>
            <w:tcW w:w="3920" w:type="dxa"/>
            <w:shd w:val="clear" w:color="auto" w:fill="D9D9D9"/>
          </w:tcPr>
          <w:p w14:paraId="36B13DA3"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Bezeichnung</w:t>
            </w:r>
          </w:p>
        </w:tc>
        <w:tc>
          <w:tcPr>
            <w:tcW w:w="1428" w:type="dxa"/>
            <w:shd w:val="clear" w:color="auto" w:fill="D9D9D9"/>
          </w:tcPr>
          <w:p w14:paraId="489672D3"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Bewertungs</w:t>
            </w:r>
            <w:r w:rsidRPr="0024712F">
              <w:rPr>
                <w:rFonts w:ascii="Arial" w:hAnsi="Arial" w:cs="Arial"/>
                <w:b/>
                <w:noProof/>
                <w:sz w:val="20"/>
                <w:szCs w:val="20"/>
              </w:rPr>
              <w:softHyphen/>
              <w:t>relation</w:t>
            </w:r>
          </w:p>
        </w:tc>
        <w:tc>
          <w:tcPr>
            <w:tcW w:w="1283" w:type="dxa"/>
            <w:shd w:val="clear" w:color="auto" w:fill="D9D9D9"/>
          </w:tcPr>
          <w:p w14:paraId="4EBFF5F9"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Basis</w:t>
            </w:r>
            <w:r w:rsidRPr="0024712F">
              <w:rPr>
                <w:rFonts w:ascii="Arial" w:hAnsi="Arial" w:cs="Arial"/>
                <w:b/>
                <w:noProof/>
                <w:sz w:val="20"/>
                <w:szCs w:val="20"/>
              </w:rPr>
              <w:softHyphen/>
              <w:t>entgeltwert</w:t>
            </w:r>
          </w:p>
        </w:tc>
        <w:tc>
          <w:tcPr>
            <w:tcW w:w="1414" w:type="dxa"/>
            <w:shd w:val="clear" w:color="auto" w:fill="D9D9D9"/>
          </w:tcPr>
          <w:p w14:paraId="354C2BD2" w14:textId="77777777" w:rsidR="00B62FD4" w:rsidRPr="0024712F" w:rsidRDefault="00B62FD4" w:rsidP="004B60BD">
            <w:pPr>
              <w:keepNext/>
              <w:tabs>
                <w:tab w:val="left" w:pos="426"/>
              </w:tabs>
              <w:autoSpaceDE w:val="0"/>
              <w:autoSpaceDN w:val="0"/>
              <w:adjustRightInd w:val="0"/>
              <w:jc w:val="center"/>
              <w:rPr>
                <w:rFonts w:ascii="Arial" w:hAnsi="Arial" w:cs="Arial"/>
                <w:sz w:val="20"/>
                <w:szCs w:val="20"/>
              </w:rPr>
            </w:pPr>
            <w:r w:rsidRPr="0024712F">
              <w:rPr>
                <w:rFonts w:ascii="Arial" w:hAnsi="Arial" w:cs="Arial"/>
                <w:b/>
                <w:noProof/>
                <w:sz w:val="20"/>
                <w:szCs w:val="20"/>
              </w:rPr>
              <w:t>Entgelt</w:t>
            </w:r>
          </w:p>
        </w:tc>
      </w:tr>
      <w:tr w:rsidR="004B60BD" w:rsidRPr="0024712F" w14:paraId="2A4B301D" w14:textId="77777777" w:rsidTr="004B60BD">
        <w:tc>
          <w:tcPr>
            <w:tcW w:w="881" w:type="dxa"/>
            <w:shd w:val="clear" w:color="auto" w:fill="auto"/>
          </w:tcPr>
          <w:p w14:paraId="383A8CC8" w14:textId="77777777" w:rsidR="00B62FD4" w:rsidRPr="0024712F" w:rsidRDefault="00B62FD4" w:rsidP="004B60BD">
            <w:pPr>
              <w:tabs>
                <w:tab w:val="left" w:pos="426"/>
              </w:tabs>
              <w:autoSpaceDE w:val="0"/>
              <w:autoSpaceDN w:val="0"/>
              <w:adjustRightInd w:val="0"/>
              <w:rPr>
                <w:rFonts w:ascii="Arial" w:hAnsi="Arial" w:cs="Arial"/>
                <w:sz w:val="18"/>
                <w:szCs w:val="18"/>
              </w:rPr>
            </w:pPr>
            <w:r w:rsidRPr="0024712F">
              <w:rPr>
                <w:rFonts w:ascii="Arial" w:hAnsi="Arial" w:cs="Arial"/>
                <w:sz w:val="18"/>
                <w:szCs w:val="18"/>
              </w:rPr>
              <w:t>PA04A</w:t>
            </w:r>
          </w:p>
        </w:tc>
        <w:tc>
          <w:tcPr>
            <w:tcW w:w="3920" w:type="dxa"/>
            <w:shd w:val="clear" w:color="auto" w:fill="auto"/>
          </w:tcPr>
          <w:p w14:paraId="3937A581" w14:textId="1587B473" w:rsidR="00B62FD4" w:rsidRPr="0024712F" w:rsidRDefault="000842B1" w:rsidP="004B60BD">
            <w:pPr>
              <w:autoSpaceDE w:val="0"/>
              <w:autoSpaceDN w:val="0"/>
              <w:adjustRightInd w:val="0"/>
              <w:rPr>
                <w:rFonts w:ascii="Arial" w:hAnsi="Arial" w:cs="Arial"/>
                <w:sz w:val="18"/>
                <w:szCs w:val="18"/>
              </w:rPr>
            </w:pPr>
            <w:r w:rsidRPr="000842B1">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26D51F54" w14:textId="122265EA" w:rsidR="00B62FD4" w:rsidRPr="0024712F" w:rsidRDefault="007A6F0E"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1,0</w:t>
            </w:r>
            <w:r w:rsidR="000842B1">
              <w:rPr>
                <w:rFonts w:ascii="Arial" w:hAnsi="Arial" w:cs="Arial"/>
                <w:sz w:val="18"/>
                <w:szCs w:val="18"/>
              </w:rPr>
              <w:t>364</w:t>
            </w:r>
          </w:p>
        </w:tc>
        <w:tc>
          <w:tcPr>
            <w:tcW w:w="1283" w:type="dxa"/>
            <w:shd w:val="clear" w:color="auto" w:fill="auto"/>
          </w:tcPr>
          <w:p w14:paraId="591FAEB5" w14:textId="4CAC7615" w:rsidR="00B62FD4" w:rsidRPr="0024712F" w:rsidRDefault="000842B1" w:rsidP="004B60BD">
            <w:pPr>
              <w:tabs>
                <w:tab w:val="left" w:pos="426"/>
              </w:tabs>
              <w:autoSpaceDE w:val="0"/>
              <w:autoSpaceDN w:val="0"/>
              <w:adjustRightInd w:val="0"/>
              <w:jc w:val="center"/>
              <w:rPr>
                <w:rFonts w:ascii="Arial" w:hAnsi="Arial" w:cs="Arial"/>
                <w:sz w:val="18"/>
                <w:szCs w:val="18"/>
              </w:rPr>
            </w:pPr>
            <w:r>
              <w:rPr>
                <w:rFonts w:ascii="Arial" w:hAnsi="Arial" w:cs="Arial"/>
                <w:sz w:val="18"/>
                <w:szCs w:val="18"/>
              </w:rPr>
              <w:t>300</w:t>
            </w:r>
            <w:r w:rsidR="00B62FD4" w:rsidRPr="0024712F">
              <w:rPr>
                <w:rFonts w:ascii="Arial" w:hAnsi="Arial" w:cs="Arial"/>
                <w:sz w:val="18"/>
                <w:szCs w:val="18"/>
              </w:rPr>
              <w:t>,00</w:t>
            </w:r>
          </w:p>
        </w:tc>
        <w:tc>
          <w:tcPr>
            <w:tcW w:w="1414" w:type="dxa"/>
            <w:shd w:val="clear" w:color="auto" w:fill="auto"/>
          </w:tcPr>
          <w:p w14:paraId="2F7E43C0" w14:textId="0F3AE6B0" w:rsidR="00B62FD4" w:rsidRPr="0024712F" w:rsidRDefault="00B62FD4" w:rsidP="004B60BD">
            <w:pPr>
              <w:tabs>
                <w:tab w:val="left" w:pos="426"/>
              </w:tabs>
              <w:autoSpaceDE w:val="0"/>
              <w:autoSpaceDN w:val="0"/>
              <w:adjustRightInd w:val="0"/>
              <w:jc w:val="center"/>
              <w:rPr>
                <w:rFonts w:ascii="Arial" w:hAnsi="Arial" w:cs="Arial"/>
                <w:sz w:val="18"/>
                <w:szCs w:val="18"/>
              </w:rPr>
            </w:pPr>
            <w:r w:rsidRPr="0024712F">
              <w:rPr>
                <w:rFonts w:ascii="Arial" w:hAnsi="Arial" w:cs="Arial"/>
                <w:sz w:val="18"/>
                <w:szCs w:val="18"/>
              </w:rPr>
              <w:t xml:space="preserve">29 x </w:t>
            </w:r>
            <w:r w:rsidR="000842B1">
              <w:rPr>
                <w:rFonts w:ascii="Arial" w:hAnsi="Arial" w:cs="Arial"/>
                <w:sz w:val="18"/>
                <w:szCs w:val="18"/>
              </w:rPr>
              <w:t>310,92</w:t>
            </w:r>
          </w:p>
          <w:p w14:paraId="19F9E91B" w14:textId="77777777" w:rsidR="00B62FD4" w:rsidRPr="0024712F" w:rsidRDefault="00B62FD4" w:rsidP="004B60BD">
            <w:pPr>
              <w:tabs>
                <w:tab w:val="left" w:pos="426"/>
              </w:tabs>
              <w:autoSpaceDE w:val="0"/>
              <w:autoSpaceDN w:val="0"/>
              <w:adjustRightInd w:val="0"/>
              <w:jc w:val="center"/>
              <w:rPr>
                <w:rFonts w:ascii="Arial" w:hAnsi="Arial" w:cs="Arial"/>
                <w:sz w:val="18"/>
                <w:szCs w:val="18"/>
              </w:rPr>
            </w:pPr>
          </w:p>
          <w:p w14:paraId="237067CF" w14:textId="61B0A65B" w:rsidR="00B62FD4" w:rsidRPr="0024712F" w:rsidRDefault="00B62FD4" w:rsidP="007A6F0E">
            <w:pPr>
              <w:tabs>
                <w:tab w:val="left" w:pos="426"/>
              </w:tabs>
              <w:autoSpaceDE w:val="0"/>
              <w:autoSpaceDN w:val="0"/>
              <w:adjustRightInd w:val="0"/>
              <w:jc w:val="center"/>
              <w:rPr>
                <w:rFonts w:ascii="Arial" w:hAnsi="Arial" w:cs="Arial"/>
                <w:b/>
                <w:sz w:val="18"/>
                <w:szCs w:val="18"/>
              </w:rPr>
            </w:pPr>
            <w:r w:rsidRPr="0024712F">
              <w:rPr>
                <w:rFonts w:ascii="Arial" w:hAnsi="Arial" w:cs="Arial"/>
                <w:b/>
                <w:sz w:val="18"/>
                <w:szCs w:val="18"/>
              </w:rPr>
              <w:t xml:space="preserve">= </w:t>
            </w:r>
            <w:r w:rsidR="005E2D92">
              <w:rPr>
                <w:rFonts w:ascii="Arial" w:hAnsi="Arial" w:cs="Arial"/>
                <w:b/>
                <w:sz w:val="18"/>
                <w:szCs w:val="18"/>
              </w:rPr>
              <w:t>9.016,68</w:t>
            </w:r>
            <w:r w:rsidRPr="0024712F">
              <w:rPr>
                <w:rFonts w:ascii="Arial" w:hAnsi="Arial" w:cs="Arial"/>
                <w:b/>
                <w:sz w:val="18"/>
                <w:szCs w:val="18"/>
              </w:rPr>
              <w:t xml:space="preserve"> €</w:t>
            </w:r>
          </w:p>
        </w:tc>
      </w:tr>
    </w:tbl>
    <w:p w14:paraId="2181A00E" w14:textId="58139B95" w:rsidR="00B62FD4" w:rsidRPr="0024712F" w:rsidRDefault="00B62FD4" w:rsidP="00917623">
      <w:pPr>
        <w:autoSpaceDE w:val="0"/>
        <w:autoSpaceDN w:val="0"/>
        <w:adjustRightInd w:val="0"/>
        <w:jc w:val="both"/>
        <w:outlineLvl w:val="0"/>
        <w:rPr>
          <w:rFonts w:ascii="Arial" w:hAnsi="Arial" w:cs="Arial"/>
          <w:b/>
          <w:bCs/>
          <w:noProof/>
        </w:rPr>
      </w:pPr>
      <w:r w:rsidRPr="0024712F">
        <w:rPr>
          <w:rFonts w:ascii="Arial" w:hAnsi="Arial" w:cs="Arial"/>
          <w:noProof/>
        </w:rPr>
        <w:lastRenderedPageBreak/>
        <w:t xml:space="preserve">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w:t>
      </w:r>
      <w:r w:rsidR="00D40BFD">
        <w:rPr>
          <w:rFonts w:ascii="Arial" w:hAnsi="Arial" w:cs="Arial"/>
          <w:noProof/>
        </w:rPr>
        <w:t>2022</w:t>
      </w:r>
      <w:r w:rsidRPr="0024712F">
        <w:rPr>
          <w:rFonts w:ascii="Arial" w:hAnsi="Arial" w:cs="Arial"/>
          <w:noProof/>
        </w:rPr>
        <w:t xml:space="preserve"> werden die mit Bewertungsrelationen bewerteten Entgelte durch die Anlagen 1a und 2a bzw. die Anlage 5 der PEPP-Vereinbarung </w:t>
      </w:r>
      <w:r w:rsidR="00D40BFD">
        <w:rPr>
          <w:rFonts w:ascii="Arial" w:hAnsi="Arial" w:cs="Arial"/>
          <w:noProof/>
        </w:rPr>
        <w:t>2022</w:t>
      </w:r>
      <w:r w:rsidRPr="0024712F">
        <w:rPr>
          <w:rFonts w:ascii="Arial" w:hAnsi="Arial" w:cs="Arial"/>
          <w:noProof/>
        </w:rPr>
        <w:t xml:space="preserve"> (PEPPV </w:t>
      </w:r>
      <w:r w:rsidR="00D40BFD">
        <w:rPr>
          <w:rFonts w:ascii="Arial" w:hAnsi="Arial" w:cs="Arial"/>
          <w:noProof/>
        </w:rPr>
        <w:t>2022</w:t>
      </w:r>
      <w:r w:rsidRPr="0024712F">
        <w:rPr>
          <w:rFonts w:ascii="Arial" w:hAnsi="Arial" w:cs="Arial"/>
          <w:noProof/>
        </w:rPr>
        <w:t>) vorgegeben.</w:t>
      </w:r>
    </w:p>
    <w:p w14:paraId="04E5F28F" w14:textId="77777777" w:rsidR="00B62FD4" w:rsidRPr="0024712F" w:rsidRDefault="00B62FD4" w:rsidP="00917623">
      <w:pPr>
        <w:autoSpaceDE w:val="0"/>
        <w:autoSpaceDN w:val="0"/>
        <w:adjustRightInd w:val="0"/>
        <w:jc w:val="both"/>
        <w:rPr>
          <w:rFonts w:ascii="Arial" w:hAnsi="Arial" w:cs="Arial"/>
          <w:noProof/>
          <w:sz w:val="20"/>
          <w:szCs w:val="20"/>
        </w:rPr>
      </w:pPr>
    </w:p>
    <w:p w14:paraId="049717A4" w14:textId="77777777" w:rsidR="00C66E5B" w:rsidRPr="0024712F" w:rsidRDefault="00C66E5B" w:rsidP="00B62FD4">
      <w:pPr>
        <w:autoSpaceDE w:val="0"/>
        <w:autoSpaceDN w:val="0"/>
        <w:adjustRightInd w:val="0"/>
        <w:jc w:val="both"/>
        <w:rPr>
          <w:rFonts w:ascii="Arial" w:hAnsi="Arial" w:cs="Arial"/>
          <w:noProof/>
          <w:sz w:val="20"/>
          <w:szCs w:val="20"/>
        </w:rPr>
      </w:pPr>
    </w:p>
    <w:p w14:paraId="3372B131" w14:textId="7A314296"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2.</w:t>
      </w:r>
      <w:r w:rsidRPr="0024712F">
        <w:rPr>
          <w:rFonts w:ascii="Arial" w:hAnsi="Arial" w:cs="Arial"/>
          <w:b/>
          <w:bCs/>
          <w:noProof/>
        </w:rPr>
        <w:tab/>
        <w:t xml:space="preserve">Ergänzende Tagesentgelte gemäß § 6 PEPPV </w:t>
      </w:r>
      <w:r w:rsidR="00D40BFD">
        <w:rPr>
          <w:rFonts w:ascii="Arial" w:hAnsi="Arial" w:cs="Arial"/>
          <w:b/>
          <w:bCs/>
          <w:noProof/>
        </w:rPr>
        <w:t>2022</w:t>
      </w:r>
    </w:p>
    <w:p w14:paraId="52046AA2" w14:textId="77777777" w:rsidR="00B62FD4" w:rsidRPr="0024712F" w:rsidRDefault="00B62FD4" w:rsidP="00B62FD4">
      <w:pPr>
        <w:autoSpaceDE w:val="0"/>
        <w:autoSpaceDN w:val="0"/>
        <w:adjustRightInd w:val="0"/>
        <w:jc w:val="both"/>
        <w:rPr>
          <w:rFonts w:ascii="Arial" w:hAnsi="Arial" w:cs="Arial"/>
          <w:noProof/>
        </w:rPr>
      </w:pPr>
    </w:p>
    <w:p w14:paraId="0E7BADC9" w14:textId="48A475CB"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Zusätzlich zu den mit Bewertungsrelationen bewerteten Entgelten nach den Anlagen 1a und 2a PEPPV </w:t>
      </w:r>
      <w:r w:rsidR="00D40BFD">
        <w:rPr>
          <w:rFonts w:ascii="Arial" w:hAnsi="Arial" w:cs="Arial"/>
        </w:rPr>
        <w:t>2022</w:t>
      </w:r>
      <w:r w:rsidRPr="0024712F">
        <w:rPr>
          <w:rFonts w:ascii="Arial" w:hAnsi="Arial" w:cs="Arial"/>
        </w:rPr>
        <w:t xml:space="preserve"> oder zu den Entgelten nach § 6 Absatz 1 BPflV können bundeseinheitliche ergänzende Tagesentgelte nach der Anlage 5 PEPPV </w:t>
      </w:r>
      <w:r w:rsidR="00D40BFD">
        <w:rPr>
          <w:rFonts w:ascii="Arial" w:hAnsi="Arial" w:cs="Arial"/>
        </w:rPr>
        <w:t>2022</w:t>
      </w:r>
      <w:r w:rsidRPr="0024712F">
        <w:rPr>
          <w:rFonts w:ascii="Arial" w:hAnsi="Arial" w:cs="Arial"/>
        </w:rPr>
        <w:t xml:space="preserve"> abgerechnet werden.</w:t>
      </w:r>
    </w:p>
    <w:p w14:paraId="39C69ED5" w14:textId="77777777" w:rsidR="00B62FD4" w:rsidRPr="0024712F" w:rsidRDefault="00B62FD4" w:rsidP="00B62FD4">
      <w:pPr>
        <w:autoSpaceDE w:val="0"/>
        <w:autoSpaceDN w:val="0"/>
        <w:adjustRightInd w:val="0"/>
        <w:jc w:val="both"/>
        <w:rPr>
          <w:rFonts w:ascii="Arial" w:hAnsi="Arial" w:cs="Arial"/>
          <w:sz w:val="20"/>
          <w:szCs w:val="20"/>
        </w:rPr>
      </w:pPr>
    </w:p>
    <w:p w14:paraId="13C82EAB" w14:textId="41BDD853" w:rsidR="00B62FD4" w:rsidRDefault="00B62FD4" w:rsidP="00B62FD4">
      <w:pPr>
        <w:autoSpaceDE w:val="0"/>
        <w:autoSpaceDN w:val="0"/>
        <w:adjustRightInd w:val="0"/>
        <w:jc w:val="both"/>
        <w:rPr>
          <w:rFonts w:ascii="Arial" w:hAnsi="Arial" w:cs="Arial"/>
          <w:noProof/>
          <w:spacing w:val="-6"/>
        </w:rPr>
      </w:pPr>
      <w:r w:rsidRPr="0024712F">
        <w:rPr>
          <w:rFonts w:ascii="Arial" w:hAnsi="Arial" w:cs="Arial"/>
          <w:noProof/>
          <w:spacing w:val="-6"/>
        </w:rPr>
        <w:t>Die ergänzenden Tagesentgelte sind, wie die PEPP, mit Bewertungsrelationen hinterlegt:</w:t>
      </w:r>
    </w:p>
    <w:p w14:paraId="2B20BCD3" w14:textId="79B17E7E" w:rsidR="007552F1" w:rsidRDefault="007552F1" w:rsidP="00B62FD4">
      <w:pPr>
        <w:autoSpaceDE w:val="0"/>
        <w:autoSpaceDN w:val="0"/>
        <w:adjustRightInd w:val="0"/>
        <w:jc w:val="both"/>
        <w:rPr>
          <w:rFonts w:ascii="Arial" w:hAnsi="Arial" w:cs="Arial"/>
          <w:noProof/>
          <w:spacing w:val="-6"/>
        </w:rPr>
      </w:pPr>
      <w:r>
        <w:rPr>
          <w:rFonts w:ascii="Arial" w:hAnsi="Arial" w:cs="Arial"/>
          <w:noProof/>
          <w:spacing w:val="-6"/>
        </w:rPr>
        <w:drawing>
          <wp:inline distT="0" distB="0" distL="0" distR="0" wp14:anchorId="5B4CD8D9" wp14:editId="1407DDA4">
            <wp:extent cx="5754996" cy="4866198"/>
            <wp:effectExtent l="19050" t="19050" r="17780" b="1079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160" cy="4933981"/>
                    </a:xfrm>
                    <a:prstGeom prst="rect">
                      <a:avLst/>
                    </a:prstGeom>
                    <a:noFill/>
                    <a:ln>
                      <a:solidFill>
                        <a:schemeClr val="tx1"/>
                      </a:solidFill>
                    </a:ln>
                  </pic:spPr>
                </pic:pic>
              </a:graphicData>
            </a:graphic>
          </wp:inline>
        </w:drawing>
      </w:r>
    </w:p>
    <w:p w14:paraId="71B83D05" w14:textId="221EF6BF" w:rsidR="00B12BC9" w:rsidRPr="0024712F" w:rsidRDefault="00B12BC9" w:rsidP="00B62FD4">
      <w:pPr>
        <w:autoSpaceDE w:val="0"/>
        <w:autoSpaceDN w:val="0"/>
        <w:adjustRightInd w:val="0"/>
        <w:jc w:val="both"/>
        <w:rPr>
          <w:rFonts w:ascii="Arial" w:hAnsi="Arial" w:cs="Arial"/>
          <w:sz w:val="16"/>
          <w:szCs w:val="16"/>
        </w:rPr>
      </w:pPr>
      <w:r w:rsidRPr="0024712F">
        <w:rPr>
          <w:rFonts w:ascii="Arial" w:hAnsi="Arial" w:cs="Arial"/>
          <w:sz w:val="16"/>
          <w:szCs w:val="16"/>
        </w:rPr>
        <w:t xml:space="preserve">PEPP-Entgeltkatalog Stand: </w:t>
      </w:r>
      <w:r w:rsidR="00AC614C">
        <w:rPr>
          <w:rFonts w:ascii="Arial" w:hAnsi="Arial" w:cs="Arial"/>
          <w:sz w:val="16"/>
          <w:szCs w:val="16"/>
        </w:rPr>
        <w:t>11</w:t>
      </w:r>
      <w:r w:rsidRPr="0024712F">
        <w:rPr>
          <w:rFonts w:ascii="Arial" w:hAnsi="Arial" w:cs="Arial"/>
          <w:sz w:val="16"/>
          <w:szCs w:val="16"/>
        </w:rPr>
        <w:t>.10.</w:t>
      </w:r>
      <w:r w:rsidR="00AC614C" w:rsidRPr="0024712F">
        <w:rPr>
          <w:rFonts w:ascii="Arial" w:hAnsi="Arial" w:cs="Arial"/>
          <w:sz w:val="16"/>
          <w:szCs w:val="16"/>
        </w:rPr>
        <w:t>202</w:t>
      </w:r>
      <w:r w:rsidR="00AC614C">
        <w:rPr>
          <w:rFonts w:ascii="Arial" w:hAnsi="Arial" w:cs="Arial"/>
          <w:sz w:val="16"/>
          <w:szCs w:val="16"/>
        </w:rPr>
        <w:t>1</w:t>
      </w:r>
    </w:p>
    <w:p w14:paraId="4B4B95D7" w14:textId="18ECCCD0" w:rsidR="00B62FD4" w:rsidRPr="0024712F" w:rsidRDefault="00B62FD4" w:rsidP="00917623">
      <w:pPr>
        <w:autoSpaceDE w:val="0"/>
        <w:autoSpaceDN w:val="0"/>
        <w:adjustRightInd w:val="0"/>
        <w:jc w:val="both"/>
        <w:rPr>
          <w:rFonts w:ascii="Arial" w:hAnsi="Arial" w:cs="Arial"/>
        </w:rPr>
      </w:pPr>
      <w:r w:rsidRPr="0024712F">
        <w:rPr>
          <w:rFonts w:ascii="Arial" w:hAnsi="Arial" w:cs="Arial"/>
        </w:rPr>
        <w:lastRenderedPageBreak/>
        <w:t xml:space="preserve">Die Entgelthöhe je Tag wird ermittelt, indem die im Entgeltkatalog ausgewiesene maßgebliche Bewertungsrelation nach Anlage 5 PEPPV </w:t>
      </w:r>
      <w:r w:rsidR="00D40BFD">
        <w:rPr>
          <w:rFonts w:ascii="Arial" w:hAnsi="Arial" w:cs="Arial"/>
        </w:rPr>
        <w:t>2022</w:t>
      </w:r>
      <w:r w:rsidRPr="0024712F">
        <w:rPr>
          <w:rFonts w:ascii="Arial" w:hAnsi="Arial" w:cs="Arial"/>
        </w:rPr>
        <w:t xml:space="preserve"> jeweils mit dem Basisentgeltwert multipliziert und das Ergebnis kaufmännisch auf zwei Nachkommastellen gerundet wird. Für die Rechnungsstellung wird die Anzahl der Berechnungstage je Entgelt addiert und mit dem ermittelten Entgeltbetrag multipliziert.</w:t>
      </w:r>
    </w:p>
    <w:p w14:paraId="440741B6" w14:textId="2C5F40F7" w:rsidR="00B62FD4" w:rsidRDefault="00B62FD4" w:rsidP="00B62FD4">
      <w:pPr>
        <w:autoSpaceDE w:val="0"/>
        <w:autoSpaceDN w:val="0"/>
        <w:adjustRightInd w:val="0"/>
        <w:jc w:val="both"/>
        <w:rPr>
          <w:rFonts w:ascii="Arial" w:hAnsi="Arial" w:cs="Arial"/>
          <w:noProof/>
        </w:rPr>
      </w:pPr>
    </w:p>
    <w:p w14:paraId="5D4C000C" w14:textId="77777777" w:rsidR="00EC4425" w:rsidRPr="0024712F" w:rsidRDefault="00EC4425" w:rsidP="00B62FD4">
      <w:pPr>
        <w:autoSpaceDE w:val="0"/>
        <w:autoSpaceDN w:val="0"/>
        <w:adjustRightInd w:val="0"/>
        <w:jc w:val="both"/>
        <w:rPr>
          <w:rFonts w:ascii="Arial" w:hAnsi="Arial" w:cs="Arial"/>
          <w:noProof/>
        </w:rPr>
      </w:pPr>
    </w:p>
    <w:p w14:paraId="6570C39F" w14:textId="4F7A0FB8"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3.</w:t>
      </w:r>
      <w:r w:rsidRPr="0024712F">
        <w:rPr>
          <w:rFonts w:ascii="Arial" w:hAnsi="Arial" w:cs="Arial"/>
          <w:b/>
          <w:bCs/>
          <w:noProof/>
        </w:rPr>
        <w:tab/>
        <w:t xml:space="preserve">Zusatzentgelte nach den Zusatzentgeltekatalogen gemäß § 5 PEPPV </w:t>
      </w:r>
      <w:r w:rsidR="00D40BFD">
        <w:rPr>
          <w:rFonts w:ascii="Arial" w:hAnsi="Arial" w:cs="Arial"/>
          <w:b/>
          <w:bCs/>
          <w:noProof/>
        </w:rPr>
        <w:t>2022</w:t>
      </w:r>
    </w:p>
    <w:p w14:paraId="320DA92B" w14:textId="77777777" w:rsidR="00B62FD4" w:rsidRPr="0024712F" w:rsidRDefault="00B62FD4" w:rsidP="00B62FD4">
      <w:pPr>
        <w:autoSpaceDE w:val="0"/>
        <w:autoSpaceDN w:val="0"/>
        <w:adjustRightInd w:val="0"/>
        <w:jc w:val="both"/>
        <w:rPr>
          <w:rFonts w:ascii="Arial" w:hAnsi="Arial" w:cs="Arial"/>
        </w:rPr>
      </w:pPr>
    </w:p>
    <w:p w14:paraId="511F9A81" w14:textId="3EB0D771"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Gemäß § 17d Abs. 2 KHG können, soweit dies zur Ergänzung der Entgelte in eng begrenzten Ausnahmefällen erforderlich ist, die Vertragsparteien auf Bundesebene Zusatzentgelte und deren Höhe vereinbaren. Für das Jahr </w:t>
      </w:r>
      <w:r w:rsidR="00D40BFD">
        <w:rPr>
          <w:rFonts w:ascii="Arial" w:hAnsi="Arial" w:cs="Arial"/>
          <w:color w:val="000000"/>
        </w:rPr>
        <w:t>2022</w:t>
      </w:r>
      <w:r w:rsidRPr="0024712F">
        <w:rPr>
          <w:rFonts w:ascii="Arial" w:hAnsi="Arial" w:cs="Arial"/>
          <w:color w:val="000000"/>
        </w:rPr>
        <w:t xml:space="preserve"> werden die </w:t>
      </w:r>
      <w:r w:rsidRPr="0024712F">
        <w:rPr>
          <w:rFonts w:ascii="Arial" w:hAnsi="Arial" w:cs="Arial"/>
          <w:b/>
          <w:color w:val="000000"/>
        </w:rPr>
        <w:t>bundeseinheitlichen Zusatzentgelte</w:t>
      </w:r>
      <w:r w:rsidRPr="0024712F">
        <w:rPr>
          <w:rFonts w:ascii="Arial" w:hAnsi="Arial" w:cs="Arial"/>
          <w:color w:val="000000"/>
        </w:rPr>
        <w:t xml:space="preserve"> nach § 5 Abs. 1 PEPPV </w:t>
      </w:r>
      <w:r w:rsidR="00D40BFD">
        <w:rPr>
          <w:rFonts w:ascii="Arial" w:hAnsi="Arial" w:cs="Arial"/>
          <w:color w:val="000000"/>
        </w:rPr>
        <w:t>2022</w:t>
      </w:r>
      <w:r w:rsidRPr="0024712F">
        <w:rPr>
          <w:rFonts w:ascii="Arial" w:hAnsi="Arial" w:cs="Arial"/>
          <w:color w:val="000000"/>
        </w:rPr>
        <w:t xml:space="preserve"> in Verbindung mit der </w:t>
      </w:r>
      <w:r w:rsidRPr="0024712F">
        <w:rPr>
          <w:rFonts w:ascii="Arial" w:hAnsi="Arial" w:cs="Arial"/>
          <w:b/>
          <w:color w:val="000000"/>
        </w:rPr>
        <w:t>Anlage 3</w:t>
      </w:r>
      <w:r w:rsidRPr="0024712F">
        <w:rPr>
          <w:rFonts w:ascii="Arial" w:hAnsi="Arial" w:cs="Arial"/>
          <w:color w:val="000000"/>
        </w:rPr>
        <w:t xml:space="preserve"> PEPPV </w:t>
      </w:r>
      <w:r w:rsidR="00D40BFD">
        <w:rPr>
          <w:rFonts w:ascii="Arial" w:hAnsi="Arial" w:cs="Arial"/>
          <w:color w:val="000000"/>
        </w:rPr>
        <w:t>2022</w:t>
      </w:r>
      <w:r w:rsidRPr="0024712F">
        <w:rPr>
          <w:rFonts w:ascii="Arial" w:hAnsi="Arial" w:cs="Arial"/>
          <w:color w:val="000000"/>
        </w:rPr>
        <w:t xml:space="preserve"> vorgegeben. </w:t>
      </w:r>
      <w:r w:rsidRPr="0024712F">
        <w:rPr>
          <w:rFonts w:ascii="Arial" w:hAnsi="Arial" w:cs="Arial"/>
          <w:noProof/>
          <w:color w:val="000000"/>
        </w:rPr>
        <w:t xml:space="preserve">Daneben können nach § 5 Abs. 2 PEPPV </w:t>
      </w:r>
      <w:r w:rsidR="00D40BFD">
        <w:rPr>
          <w:rFonts w:ascii="Arial" w:hAnsi="Arial" w:cs="Arial"/>
          <w:noProof/>
          <w:color w:val="000000"/>
        </w:rPr>
        <w:t>2022</w:t>
      </w:r>
      <w:r w:rsidRPr="0024712F">
        <w:rPr>
          <w:rFonts w:ascii="Arial" w:hAnsi="Arial" w:cs="Arial"/>
          <w:noProof/>
          <w:color w:val="000000"/>
        </w:rPr>
        <w:t xml:space="preserve"> f</w:t>
      </w:r>
      <w:proofErr w:type="spellStart"/>
      <w:r w:rsidR="00D91BE7" w:rsidRPr="0024712F">
        <w:rPr>
          <w:rFonts w:ascii="Arial" w:hAnsi="Arial" w:cs="Arial"/>
          <w:color w:val="000000"/>
        </w:rPr>
        <w:t>ür</w:t>
      </w:r>
      <w:proofErr w:type="spellEnd"/>
      <w:r w:rsidRPr="0024712F">
        <w:rPr>
          <w:rFonts w:ascii="Arial" w:hAnsi="Arial" w:cs="Arial"/>
          <w:color w:val="000000"/>
        </w:rPr>
        <w:t xml:space="preserve"> die in </w:t>
      </w:r>
      <w:r w:rsidRPr="0024712F">
        <w:rPr>
          <w:rFonts w:ascii="Arial" w:hAnsi="Arial" w:cs="Arial"/>
          <w:b/>
          <w:color w:val="000000"/>
        </w:rPr>
        <w:t>Anlage 4</w:t>
      </w:r>
      <w:r w:rsidRPr="0024712F">
        <w:rPr>
          <w:rFonts w:ascii="Arial" w:hAnsi="Arial" w:cs="Arial"/>
          <w:color w:val="000000"/>
        </w:rPr>
        <w:t xml:space="preserve"> PEPPV </w:t>
      </w:r>
      <w:r w:rsidR="00D40BFD">
        <w:rPr>
          <w:rFonts w:ascii="Arial" w:hAnsi="Arial" w:cs="Arial"/>
          <w:color w:val="000000"/>
        </w:rPr>
        <w:t>2022</w:t>
      </w:r>
      <w:r w:rsidRPr="0024712F">
        <w:rPr>
          <w:rFonts w:ascii="Arial" w:hAnsi="Arial" w:cs="Arial"/>
          <w:color w:val="000000"/>
        </w:rPr>
        <w:t xml:space="preserve"> benannten, mit dem bundeseinheitlichen Zusatzentgelte-Katalog nicht bewerteten Leistungen </w:t>
      </w:r>
      <w:r w:rsidRPr="0024712F">
        <w:rPr>
          <w:rFonts w:ascii="Arial" w:hAnsi="Arial" w:cs="Arial"/>
          <w:b/>
          <w:color w:val="000000"/>
        </w:rPr>
        <w:t>krankenhausindividuelle Zusatzentgelte</w:t>
      </w:r>
      <w:r w:rsidRPr="0024712F">
        <w:rPr>
          <w:rFonts w:ascii="Arial" w:hAnsi="Arial" w:cs="Arial"/>
          <w:color w:val="000000"/>
        </w:rPr>
        <w:t xml:space="preserve"> nach § 6 Abs. 1 BPflV vereinbart werden.</w:t>
      </w:r>
    </w:p>
    <w:p w14:paraId="4477366E" w14:textId="77777777" w:rsidR="00B62FD4" w:rsidRPr="0024712F" w:rsidRDefault="00B62FD4" w:rsidP="00B62FD4">
      <w:pPr>
        <w:autoSpaceDE w:val="0"/>
        <w:autoSpaceDN w:val="0"/>
        <w:adjustRightInd w:val="0"/>
        <w:jc w:val="both"/>
        <w:rPr>
          <w:rFonts w:ascii="Arial" w:hAnsi="Arial" w:cs="Arial"/>
          <w:color w:val="000000"/>
        </w:rPr>
      </w:pPr>
    </w:p>
    <w:p w14:paraId="2C70058F" w14:textId="2EB65328"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Zusatzentgelte können zusätzlich zu den mit Bewertungsrelationen bewerteten Entgelten nach den Anlagen 1a und 2a und 6a oder den Entgelten nach den Anlagen 1b, 2b und 6b PEPPV </w:t>
      </w:r>
      <w:r w:rsidR="00D40BFD">
        <w:rPr>
          <w:rFonts w:ascii="Arial" w:hAnsi="Arial" w:cs="Arial"/>
          <w:color w:val="000000"/>
        </w:rPr>
        <w:t>2022</w:t>
      </w:r>
      <w:r w:rsidRPr="0024712F">
        <w:rPr>
          <w:rFonts w:ascii="Arial" w:hAnsi="Arial" w:cs="Arial"/>
          <w:color w:val="000000"/>
        </w:rPr>
        <w:t xml:space="preserve"> oder zu den Entgelten nach § 6 Absatz 1 BPflV abgerechnet werden. </w:t>
      </w:r>
    </w:p>
    <w:p w14:paraId="6092127E" w14:textId="77777777" w:rsidR="00B62FD4" w:rsidRPr="0024712F" w:rsidRDefault="00B62FD4" w:rsidP="00B62FD4">
      <w:pPr>
        <w:autoSpaceDE w:val="0"/>
        <w:autoSpaceDN w:val="0"/>
        <w:adjustRightInd w:val="0"/>
        <w:jc w:val="both"/>
        <w:rPr>
          <w:rFonts w:ascii="Arial" w:hAnsi="Arial" w:cs="Arial"/>
        </w:rPr>
      </w:pPr>
    </w:p>
    <w:p w14:paraId="5EDC59EB" w14:textId="0F504A02"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Können für die Leistungen nach </w:t>
      </w:r>
      <w:r w:rsidRPr="0024712F">
        <w:rPr>
          <w:rFonts w:ascii="Arial" w:hAnsi="Arial" w:cs="Arial"/>
          <w:b/>
        </w:rPr>
        <w:t>Anlage 4</w:t>
      </w:r>
      <w:r w:rsidRPr="0024712F">
        <w:rPr>
          <w:rFonts w:ascii="Arial" w:hAnsi="Arial" w:cs="Arial"/>
        </w:rPr>
        <w:t xml:space="preserve"> auf Grund einer fehlenden Vereinbarung für den Vereinbarungszeitraum </w:t>
      </w:r>
      <w:r w:rsidR="00D40BFD">
        <w:rPr>
          <w:rFonts w:ascii="Arial" w:hAnsi="Arial" w:cs="Arial"/>
        </w:rPr>
        <w:t>2022</w:t>
      </w:r>
      <w:r w:rsidRPr="0024712F">
        <w:rPr>
          <w:rFonts w:ascii="Arial" w:hAnsi="Arial" w:cs="Arial"/>
        </w:rPr>
        <w:t xml:space="preserve"> noch keine krankenhausindividuellen Zusatzentgelte abgerechnet werden, sind für jedes Zusatzentgelt </w:t>
      </w:r>
      <w:r w:rsidRPr="0024712F">
        <w:rPr>
          <w:rFonts w:ascii="Arial" w:hAnsi="Arial" w:cs="Arial"/>
          <w:b/>
        </w:rPr>
        <w:t>600 Euro</w:t>
      </w:r>
      <w:r w:rsidRPr="0024712F">
        <w:rPr>
          <w:rFonts w:ascii="Arial" w:hAnsi="Arial" w:cs="Arial"/>
        </w:rPr>
        <w:t xml:space="preserve"> abzurechnen. </w:t>
      </w:r>
    </w:p>
    <w:p w14:paraId="467266A9" w14:textId="77777777" w:rsidR="00B62FD4" w:rsidRPr="0024712F" w:rsidRDefault="00B62FD4" w:rsidP="00B62FD4">
      <w:pPr>
        <w:autoSpaceDE w:val="0"/>
        <w:autoSpaceDN w:val="0"/>
        <w:adjustRightInd w:val="0"/>
        <w:jc w:val="both"/>
        <w:rPr>
          <w:rFonts w:ascii="Arial" w:hAnsi="Arial" w:cs="Arial"/>
        </w:rPr>
      </w:pPr>
    </w:p>
    <w:p w14:paraId="2DD93684" w14:textId="1633D5EB"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Wurden für Leistungen nach </w:t>
      </w:r>
      <w:r w:rsidRPr="0024712F">
        <w:rPr>
          <w:rFonts w:ascii="Arial" w:hAnsi="Arial" w:cs="Arial"/>
          <w:b/>
        </w:rPr>
        <w:t>Anlage 4</w:t>
      </w:r>
      <w:r w:rsidRPr="0024712F">
        <w:rPr>
          <w:rFonts w:ascii="Arial" w:hAnsi="Arial" w:cs="Arial"/>
        </w:rPr>
        <w:t xml:space="preserve"> im Jahr </w:t>
      </w:r>
      <w:r w:rsidR="00D40BFD">
        <w:rPr>
          <w:rFonts w:ascii="Arial" w:hAnsi="Arial" w:cs="Arial"/>
        </w:rPr>
        <w:t>2022</w:t>
      </w:r>
      <w:r w:rsidRPr="0024712F">
        <w:rPr>
          <w:rFonts w:ascii="Arial" w:hAnsi="Arial" w:cs="Arial"/>
        </w:rPr>
        <w:t xml:space="preserve"> keine Zusatzentgelte vereinbart, sind im Einzelfall auf der Grundlage von § 8 Absatz 1 Satz 3 der Bundespflegesatzverordnung für jedes Zusatzentgelt </w:t>
      </w:r>
      <w:r w:rsidRPr="0024712F">
        <w:rPr>
          <w:rFonts w:ascii="Arial" w:hAnsi="Arial" w:cs="Arial"/>
          <w:b/>
        </w:rPr>
        <w:t>600 Euro</w:t>
      </w:r>
      <w:r w:rsidRPr="0024712F">
        <w:rPr>
          <w:rFonts w:ascii="Arial" w:hAnsi="Arial" w:cs="Arial"/>
        </w:rPr>
        <w:t xml:space="preserve"> abzurechnen.</w:t>
      </w:r>
    </w:p>
    <w:p w14:paraId="010D269F" w14:textId="77777777" w:rsidR="00B62FD4" w:rsidRPr="0024712F" w:rsidRDefault="00B62FD4" w:rsidP="00B62FD4">
      <w:pPr>
        <w:autoSpaceDE w:val="0"/>
        <w:autoSpaceDN w:val="0"/>
        <w:adjustRightInd w:val="0"/>
        <w:jc w:val="both"/>
        <w:rPr>
          <w:rFonts w:ascii="Arial" w:hAnsi="Arial" w:cs="Arial"/>
        </w:rPr>
      </w:pPr>
    </w:p>
    <w:p w14:paraId="708F4BDE"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Das Krankenhaus berechnet folgende Zusatzentgelte:</w:t>
      </w:r>
    </w:p>
    <w:p w14:paraId="445E8700" w14:textId="77777777" w:rsidR="00B62FD4" w:rsidRPr="0024712F" w:rsidRDefault="00B62FD4" w:rsidP="00B62FD4">
      <w:pPr>
        <w:autoSpaceDE w:val="0"/>
        <w:autoSpaceDN w:val="0"/>
        <w:adjustRightInd w:val="0"/>
        <w:jc w:val="both"/>
        <w:rPr>
          <w:rFonts w:ascii="Arial" w:hAnsi="Arial" w:cs="Arial"/>
        </w:rPr>
      </w:pPr>
    </w:p>
    <w:p w14:paraId="796DDA0C"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14:paraId="0652F067"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14:paraId="36DD6494" w14:textId="77777777" w:rsidR="00B62FD4" w:rsidRPr="0024712F" w:rsidRDefault="00B62FD4" w:rsidP="00B62FD4">
      <w:pPr>
        <w:autoSpaceDE w:val="0"/>
        <w:autoSpaceDN w:val="0"/>
        <w:adjustRightInd w:val="0"/>
        <w:jc w:val="both"/>
        <w:rPr>
          <w:rFonts w:ascii="Arial" w:hAnsi="Arial" w:cs="Arial"/>
        </w:rPr>
      </w:pPr>
      <w:r w:rsidRPr="0024712F">
        <w:rPr>
          <w:rFonts w:ascii="Arial" w:hAnsi="Arial" w:cs="Arial"/>
        </w:rPr>
        <w:t>________________</w:t>
      </w:r>
    </w:p>
    <w:p w14:paraId="66684E57" w14:textId="77777777" w:rsidR="00B62FD4" w:rsidRPr="0024712F" w:rsidRDefault="00B62FD4" w:rsidP="00B62FD4">
      <w:pPr>
        <w:autoSpaceDE w:val="0"/>
        <w:autoSpaceDN w:val="0"/>
        <w:adjustRightInd w:val="0"/>
        <w:jc w:val="both"/>
        <w:rPr>
          <w:rFonts w:ascii="Arial" w:hAnsi="Arial" w:cs="Arial"/>
        </w:rPr>
      </w:pPr>
    </w:p>
    <w:p w14:paraId="4A9251DF" w14:textId="77777777" w:rsidR="00B62FD4" w:rsidRPr="0024712F" w:rsidRDefault="00B62FD4" w:rsidP="00B62FD4">
      <w:pPr>
        <w:autoSpaceDE w:val="0"/>
        <w:autoSpaceDN w:val="0"/>
        <w:adjustRightInd w:val="0"/>
        <w:jc w:val="both"/>
        <w:rPr>
          <w:rFonts w:ascii="Arial" w:hAnsi="Arial" w:cs="Arial"/>
        </w:rPr>
      </w:pPr>
    </w:p>
    <w:p w14:paraId="6B737B04" w14:textId="77777777" w:rsidR="00A62D6C" w:rsidRDefault="00A62D6C">
      <w:pPr>
        <w:rPr>
          <w:rFonts w:ascii="Arial" w:hAnsi="Arial" w:cs="Arial"/>
          <w:b/>
          <w:bCs/>
          <w:noProof/>
        </w:rPr>
      </w:pPr>
      <w:r>
        <w:rPr>
          <w:rFonts w:ascii="Arial" w:hAnsi="Arial" w:cs="Arial"/>
          <w:b/>
          <w:bCs/>
          <w:noProof/>
        </w:rPr>
        <w:br w:type="page"/>
      </w:r>
    </w:p>
    <w:p w14:paraId="6A5BB1EC" w14:textId="0CCE8FE8" w:rsidR="00A507FB" w:rsidRPr="0024712F"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lastRenderedPageBreak/>
        <w:t>4.</w:t>
      </w:r>
      <w:r w:rsidRPr="0024712F">
        <w:rPr>
          <w:rFonts w:ascii="Arial" w:hAnsi="Arial" w:cs="Arial"/>
          <w:b/>
          <w:bCs/>
          <w:noProof/>
        </w:rPr>
        <w:tab/>
        <w:t>Zusatzentgelt für Testung auf Infektion mit dem Coronavirus SARS-CoV-2 gemäß der Vereinbarung nach § 26 Abs. 2 KHG</w:t>
      </w:r>
    </w:p>
    <w:p w14:paraId="5AC5A9BD" w14:textId="77777777" w:rsidR="00A507FB" w:rsidRPr="0024712F" w:rsidRDefault="00A507FB" w:rsidP="00A507FB">
      <w:pPr>
        <w:keepNext/>
        <w:autoSpaceDE w:val="0"/>
        <w:autoSpaceDN w:val="0"/>
        <w:adjustRightInd w:val="0"/>
        <w:ind w:left="360"/>
        <w:jc w:val="both"/>
        <w:rPr>
          <w:rFonts w:ascii="Arial" w:hAnsi="Arial" w:cs="Arial"/>
          <w:b/>
          <w:bCs/>
          <w:noProof/>
        </w:rPr>
      </w:pPr>
    </w:p>
    <w:p w14:paraId="6C0D8CED" w14:textId="77777777" w:rsidR="00A507FB" w:rsidRPr="0024712F" w:rsidRDefault="00A507FB" w:rsidP="00A507FB">
      <w:pPr>
        <w:autoSpaceDE w:val="0"/>
        <w:autoSpaceDN w:val="0"/>
        <w:adjustRightInd w:val="0"/>
        <w:jc w:val="both"/>
        <w:rPr>
          <w:rFonts w:ascii="Arial" w:hAnsi="Arial" w:cs="Arial"/>
          <w:noProof/>
        </w:rPr>
      </w:pPr>
      <w:r w:rsidRPr="0024712F">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8E4946" w:rsidRPr="0024712F">
        <w:rPr>
          <w:rFonts w:ascii="Arial" w:hAnsi="Arial" w:cs="Arial"/>
          <w:noProof/>
        </w:rPr>
        <w:t>e</w:t>
      </w:r>
      <w:r w:rsidRPr="0024712F">
        <w:rPr>
          <w:rFonts w:ascii="Arial" w:hAnsi="Arial" w:cs="Arial"/>
          <w:noProof/>
        </w:rPr>
        <w:t xml:space="preserve"> ab:</w:t>
      </w:r>
    </w:p>
    <w:p w14:paraId="5EE4550F" w14:textId="77777777" w:rsidR="00A507FB" w:rsidRPr="0024712F" w:rsidRDefault="00A507FB" w:rsidP="00A507FB">
      <w:pPr>
        <w:autoSpaceDE w:val="0"/>
        <w:autoSpaceDN w:val="0"/>
        <w:adjustRightInd w:val="0"/>
        <w:ind w:left="360"/>
        <w:jc w:val="both"/>
        <w:rPr>
          <w:rFonts w:ascii="Arial" w:hAnsi="Arial" w:cs="Arial"/>
          <w:noProof/>
        </w:rPr>
      </w:pPr>
    </w:p>
    <w:p w14:paraId="78A00F1D" w14:textId="77777777" w:rsidR="008208B2" w:rsidRDefault="00755753" w:rsidP="008208B2">
      <w:pPr>
        <w:pStyle w:val="Default"/>
        <w:numPr>
          <w:ilvl w:val="0"/>
          <w:numId w:val="7"/>
        </w:numPr>
        <w:rPr>
          <w:rFonts w:ascii="Arial" w:hAnsi="Arial" w:cs="Arial"/>
        </w:rPr>
      </w:pPr>
      <w:r>
        <w:rPr>
          <w:rFonts w:ascii="Arial" w:hAnsi="Arial" w:cs="Arial"/>
        </w:rPr>
        <w:t>Testung</w:t>
      </w:r>
      <w:r w:rsidR="008208B2">
        <w:rPr>
          <w:rFonts w:ascii="Arial" w:hAnsi="Arial" w:cs="Arial"/>
        </w:rPr>
        <w:t xml:space="preserve"> durch</w:t>
      </w:r>
      <w:r w:rsidR="008208B2" w:rsidRPr="00734CBC">
        <w:rPr>
          <w:rFonts w:ascii="Arial" w:hAnsi="Arial" w:cs="Arial"/>
        </w:rPr>
        <w:t xml:space="preserve"> </w:t>
      </w:r>
      <w:proofErr w:type="spellStart"/>
      <w:r w:rsidR="008208B2" w:rsidRPr="00734CBC">
        <w:rPr>
          <w:rFonts w:ascii="Arial" w:hAnsi="Arial" w:cs="Arial"/>
        </w:rPr>
        <w:t>Nukleinsäurenachweis</w:t>
      </w:r>
      <w:proofErr w:type="spellEnd"/>
      <w:r w:rsidR="008208B2" w:rsidRPr="00734CBC">
        <w:rPr>
          <w:rFonts w:ascii="Arial" w:hAnsi="Arial" w:cs="Arial"/>
        </w:rPr>
        <w:t xml:space="preserve"> des Coronavirus SARS-CoV-2 mittels PCR</w:t>
      </w:r>
      <w:r w:rsidR="008208B2">
        <w:rPr>
          <w:rFonts w:ascii="Arial" w:hAnsi="Arial" w:cs="Arial"/>
        </w:rPr>
        <w:t xml:space="preserve">, PoC-PCR oder weiterer Methoden der </w:t>
      </w:r>
      <w:proofErr w:type="spellStart"/>
      <w:r w:rsidR="008208B2">
        <w:rPr>
          <w:rFonts w:ascii="Arial" w:hAnsi="Arial" w:cs="Arial"/>
        </w:rPr>
        <w:t>Nukleinsäureamplifikationstechnik</w:t>
      </w:r>
      <w:proofErr w:type="spellEnd"/>
      <w:r w:rsidR="008208B2" w:rsidRPr="00734CBC">
        <w:rPr>
          <w:rFonts w:ascii="Arial" w:hAnsi="Arial" w:cs="Arial"/>
        </w:rPr>
        <w:t xml:space="preserve"> </w:t>
      </w:r>
      <w:r w:rsidR="008208B2">
        <w:rPr>
          <w:rFonts w:ascii="Arial" w:hAnsi="Arial" w:cs="Arial"/>
        </w:rPr>
        <w:t xml:space="preserve">bei </w:t>
      </w:r>
      <w:r w:rsidR="008208B2" w:rsidRPr="003D7D08">
        <w:rPr>
          <w:rFonts w:ascii="Arial" w:hAnsi="Arial" w:cs="Arial"/>
        </w:rPr>
        <w:t>Patientinnen und Patienten</w:t>
      </w:r>
      <w:r w:rsidR="008208B2" w:rsidRPr="00EA26CB">
        <w:rPr>
          <w:rFonts w:ascii="Arial" w:hAnsi="Arial" w:cs="Arial"/>
          <w:noProof/>
        </w:rPr>
        <w:t xml:space="preserve"> </w:t>
      </w:r>
      <w:r w:rsidR="008208B2">
        <w:rPr>
          <w:rFonts w:ascii="Arial" w:hAnsi="Arial" w:cs="Arial"/>
          <w:noProof/>
        </w:rPr>
        <w:t>mit Aufnahmedatum ab dem 01.07.2021:</w:t>
      </w:r>
    </w:p>
    <w:p w14:paraId="2F70D69A" w14:textId="77777777" w:rsidR="008208B2" w:rsidRDefault="008208B2" w:rsidP="008208B2">
      <w:pPr>
        <w:pStyle w:val="Default"/>
        <w:ind w:left="720"/>
        <w:rPr>
          <w:rFonts w:ascii="Arial" w:hAnsi="Arial" w:cs="Arial"/>
          <w:noProof/>
        </w:rPr>
      </w:pPr>
    </w:p>
    <w:p w14:paraId="16E5B095" w14:textId="77777777" w:rsidR="008208B2" w:rsidRDefault="008208B2" w:rsidP="008208B2">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45,50 €,</w:t>
      </w:r>
    </w:p>
    <w:p w14:paraId="04B4076B" w14:textId="77777777" w:rsidR="008208B2" w:rsidRDefault="008208B2" w:rsidP="008208B2">
      <w:pPr>
        <w:pStyle w:val="Default"/>
        <w:ind w:left="720"/>
        <w:rPr>
          <w:rFonts w:ascii="Arial" w:hAnsi="Arial" w:cs="Arial"/>
        </w:rPr>
      </w:pPr>
    </w:p>
    <w:p w14:paraId="098D4BB2" w14:textId="77777777" w:rsidR="008208B2" w:rsidRDefault="00755753" w:rsidP="008208B2">
      <w:pPr>
        <w:pStyle w:val="Default"/>
        <w:numPr>
          <w:ilvl w:val="0"/>
          <w:numId w:val="7"/>
        </w:numPr>
        <w:rPr>
          <w:rFonts w:ascii="Arial" w:hAnsi="Arial" w:cs="Arial"/>
        </w:rPr>
      </w:pPr>
      <w:r>
        <w:rPr>
          <w:rFonts w:ascii="Arial" w:hAnsi="Arial" w:cs="Arial"/>
          <w:noProof/>
        </w:rPr>
        <w:t>Labordiagnostik</w:t>
      </w:r>
      <w:r w:rsidR="008208B2" w:rsidRPr="00EA26CB">
        <w:rPr>
          <w:rFonts w:ascii="Arial" w:hAnsi="Arial" w:cs="Arial"/>
          <w:noProof/>
        </w:rPr>
        <w:t xml:space="preserve"> </w:t>
      </w:r>
      <w:r w:rsidR="008208B2">
        <w:rPr>
          <w:rFonts w:ascii="Arial" w:hAnsi="Arial" w:cs="Arial"/>
          <w:noProof/>
        </w:rPr>
        <w:t>mittels</w:t>
      </w:r>
      <w:r w:rsidR="008208B2" w:rsidRPr="00734CBC">
        <w:rPr>
          <w:rFonts w:ascii="Arial" w:hAnsi="Arial" w:cs="Arial"/>
        </w:rPr>
        <w:t xml:space="preserve"> Antigen-Test zum direkten Erregernachweis des Coronavirus SARS-CoV-2</w:t>
      </w:r>
      <w:r w:rsidR="008208B2" w:rsidRPr="00EA26CB">
        <w:rPr>
          <w:rFonts w:ascii="Arial" w:hAnsi="Arial" w:cs="Arial"/>
        </w:rPr>
        <w:t xml:space="preserve"> </w:t>
      </w:r>
      <w:r w:rsidR="008208B2">
        <w:rPr>
          <w:rFonts w:ascii="Arial" w:hAnsi="Arial" w:cs="Arial"/>
        </w:rPr>
        <w:t xml:space="preserve">bei </w:t>
      </w:r>
      <w:r w:rsidR="008208B2" w:rsidRPr="003D7D08">
        <w:rPr>
          <w:rFonts w:ascii="Arial" w:hAnsi="Arial" w:cs="Arial"/>
        </w:rPr>
        <w:t>Patientinnen und Patienten</w:t>
      </w:r>
      <w:r w:rsidR="008208B2" w:rsidRPr="00EA26CB">
        <w:rPr>
          <w:rFonts w:ascii="Arial" w:hAnsi="Arial" w:cs="Arial"/>
          <w:noProof/>
        </w:rPr>
        <w:t xml:space="preserve"> </w:t>
      </w:r>
      <w:r w:rsidR="008208B2">
        <w:rPr>
          <w:rFonts w:ascii="Arial" w:hAnsi="Arial" w:cs="Arial"/>
          <w:noProof/>
        </w:rPr>
        <w:t>mit Aufnahmedatum ab dem 15.10.2020:</w:t>
      </w:r>
    </w:p>
    <w:p w14:paraId="0C9DAB82" w14:textId="77777777" w:rsidR="008208B2" w:rsidRDefault="008208B2" w:rsidP="008208B2">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19,00 €.</w:t>
      </w:r>
      <w:r w:rsidRPr="00734CBC">
        <w:rPr>
          <w:rFonts w:ascii="Arial" w:hAnsi="Arial" w:cs="Arial"/>
        </w:rPr>
        <w:t xml:space="preserve"> </w:t>
      </w:r>
    </w:p>
    <w:p w14:paraId="17C9446A" w14:textId="77777777" w:rsidR="008208B2" w:rsidRDefault="008208B2" w:rsidP="008208B2">
      <w:pPr>
        <w:pStyle w:val="Default"/>
        <w:ind w:left="720"/>
        <w:rPr>
          <w:rFonts w:ascii="Arial" w:hAnsi="Arial" w:cs="Arial"/>
        </w:rPr>
      </w:pPr>
    </w:p>
    <w:p w14:paraId="1F52541A" w14:textId="77777777" w:rsidR="008208B2" w:rsidRDefault="008208B2" w:rsidP="008208B2">
      <w:pPr>
        <w:pStyle w:val="Default"/>
        <w:numPr>
          <w:ilvl w:val="0"/>
          <w:numId w:val="7"/>
        </w:numPr>
        <w:rPr>
          <w:rFonts w:ascii="Arial" w:hAnsi="Arial" w:cs="Arial"/>
        </w:rPr>
      </w:pPr>
      <w:r>
        <w:rPr>
          <w:rFonts w:ascii="Arial" w:hAnsi="Arial" w:cs="Arial"/>
        </w:rPr>
        <w:t xml:space="preserve">Testung mittels </w:t>
      </w:r>
      <w:r w:rsidRPr="00734CBC">
        <w:rPr>
          <w:rFonts w:ascii="Arial" w:hAnsi="Arial" w:cs="Arial"/>
        </w:rPr>
        <w:t>Antigen-Test</w:t>
      </w:r>
      <w:r>
        <w:rPr>
          <w:rFonts w:ascii="Arial" w:hAnsi="Arial" w:cs="Arial"/>
        </w:rPr>
        <w:t xml:space="preserve"> zur patientennahen Anwendung durch Dritte</w:t>
      </w:r>
      <w:r w:rsidRPr="00734CBC">
        <w:rPr>
          <w:rFonts w:ascii="Arial" w:hAnsi="Arial" w:cs="Arial"/>
        </w:rPr>
        <w:t xml:space="preserve"> zum direkten Erregernachweis des Coronavirus SARS-CoV-2</w:t>
      </w:r>
      <w:r>
        <w:rPr>
          <w:rFonts w:ascii="Arial" w:hAnsi="Arial" w:cs="Arial"/>
        </w:rPr>
        <w:t xml:space="preserve"> (PoC-Antigentest)</w:t>
      </w:r>
      <w:r w:rsidRPr="0049778A">
        <w:rPr>
          <w:rFonts w:ascii="Arial" w:hAnsi="Arial" w:cs="Arial"/>
        </w:rPr>
        <w:t xml:space="preserve"> </w:t>
      </w:r>
      <w:r>
        <w:rPr>
          <w:rFonts w:ascii="Arial" w:hAnsi="Arial" w:cs="Arial"/>
        </w:rPr>
        <w:t xml:space="preserve">bei </w:t>
      </w:r>
      <w:r w:rsidRPr="003D7D08">
        <w:rPr>
          <w:rFonts w:ascii="Arial" w:hAnsi="Arial" w:cs="Arial"/>
        </w:rPr>
        <w:t>Patientinnen und Patienten</w:t>
      </w:r>
      <w:r w:rsidRPr="00EA26CB">
        <w:rPr>
          <w:rFonts w:ascii="Arial" w:hAnsi="Arial" w:cs="Arial"/>
          <w:noProof/>
        </w:rPr>
        <w:t xml:space="preserve"> </w:t>
      </w:r>
      <w:r>
        <w:rPr>
          <w:rFonts w:ascii="Arial" w:hAnsi="Arial" w:cs="Arial"/>
          <w:noProof/>
        </w:rPr>
        <w:t>mit Aufnahmedatum ab dem 01.08.2021:</w:t>
      </w:r>
    </w:p>
    <w:p w14:paraId="347128C3" w14:textId="77777777" w:rsidR="008208B2" w:rsidRDefault="008208B2" w:rsidP="008208B2">
      <w:pPr>
        <w:pStyle w:val="Default"/>
        <w:rPr>
          <w:rFonts w:ascii="Arial" w:hAnsi="Arial" w:cs="Arial"/>
          <w:noProof/>
        </w:rPr>
      </w:pPr>
    </w:p>
    <w:p w14:paraId="743586F8" w14:textId="77777777" w:rsidR="008208B2" w:rsidRDefault="008208B2" w:rsidP="008208B2">
      <w:pPr>
        <w:pStyle w:val="Default"/>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11,50 €.</w:t>
      </w:r>
    </w:p>
    <w:p w14:paraId="4487D8E5" w14:textId="77777777" w:rsidR="008E4946" w:rsidRPr="0024712F" w:rsidRDefault="008E4946" w:rsidP="00A507FB">
      <w:pPr>
        <w:autoSpaceDE w:val="0"/>
        <w:autoSpaceDN w:val="0"/>
        <w:adjustRightInd w:val="0"/>
        <w:ind w:left="360"/>
        <w:jc w:val="both"/>
        <w:rPr>
          <w:rFonts w:ascii="Arial" w:hAnsi="Arial" w:cs="Arial"/>
          <w:noProof/>
        </w:rPr>
      </w:pPr>
    </w:p>
    <w:p w14:paraId="2A98AC53" w14:textId="77777777" w:rsidR="008E4946" w:rsidRPr="0024712F" w:rsidRDefault="008E4946" w:rsidP="00A507FB">
      <w:pPr>
        <w:autoSpaceDE w:val="0"/>
        <w:autoSpaceDN w:val="0"/>
        <w:adjustRightInd w:val="0"/>
        <w:ind w:left="360"/>
        <w:jc w:val="both"/>
        <w:rPr>
          <w:rFonts w:ascii="Arial" w:hAnsi="Arial" w:cs="Arial"/>
          <w:noProof/>
        </w:rPr>
      </w:pPr>
    </w:p>
    <w:p w14:paraId="3E17AB8B" w14:textId="5DA24BC5"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24712F">
        <w:rPr>
          <w:rFonts w:ascii="Arial" w:hAnsi="Arial" w:cs="Arial"/>
          <w:b/>
          <w:bCs/>
          <w:noProof/>
        </w:rPr>
        <w:t>5</w:t>
      </w:r>
      <w:r w:rsidR="00B62FD4" w:rsidRPr="0024712F">
        <w:rPr>
          <w:rFonts w:ascii="Arial" w:hAnsi="Arial" w:cs="Arial"/>
          <w:b/>
          <w:bCs/>
          <w:noProof/>
        </w:rPr>
        <w:t>.</w:t>
      </w:r>
      <w:r w:rsidR="00B62FD4" w:rsidRPr="0024712F">
        <w:rPr>
          <w:rFonts w:ascii="Arial" w:hAnsi="Arial" w:cs="Arial"/>
          <w:b/>
          <w:bCs/>
          <w:noProof/>
        </w:rPr>
        <w:tab/>
        <w:t xml:space="preserve">Sonstige Entgelte für Leistungen gemäß § 8 PEPPV </w:t>
      </w:r>
      <w:r w:rsidR="00D40BFD">
        <w:rPr>
          <w:rFonts w:ascii="Arial" w:hAnsi="Arial" w:cs="Arial"/>
          <w:b/>
          <w:bCs/>
          <w:noProof/>
        </w:rPr>
        <w:t>2022</w:t>
      </w:r>
    </w:p>
    <w:p w14:paraId="2D1CC099" w14:textId="77777777" w:rsidR="00B62FD4" w:rsidRPr="0024712F" w:rsidRDefault="00B62FD4" w:rsidP="00B62FD4">
      <w:pPr>
        <w:autoSpaceDE w:val="0"/>
        <w:autoSpaceDN w:val="0"/>
        <w:adjustRightInd w:val="0"/>
        <w:jc w:val="both"/>
        <w:rPr>
          <w:rFonts w:ascii="Arial" w:hAnsi="Arial" w:cs="Arial"/>
        </w:rPr>
      </w:pPr>
    </w:p>
    <w:p w14:paraId="431583E6" w14:textId="11E1E55D"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Für Leistungen, die mit den bewerteten Entgelten noch nicht sachgerecht vergütet werden können, haben die Vertragsparteien grundsätzlich die Möglichkeit, sonstige Entgelte nach § 6 Abs. 1 Satz 1 BPflV zu vereinbaren. Die krankenhausindividuell </w:t>
      </w:r>
      <w:proofErr w:type="gramStart"/>
      <w:r w:rsidRPr="0024712F">
        <w:rPr>
          <w:rFonts w:ascii="Arial" w:hAnsi="Arial" w:cs="Arial"/>
        </w:rPr>
        <w:t>zu vereinbarenden Entgelte</w:t>
      </w:r>
      <w:proofErr w:type="gramEnd"/>
      <w:r w:rsidRPr="0024712F">
        <w:rPr>
          <w:rFonts w:ascii="Arial" w:hAnsi="Arial" w:cs="Arial"/>
        </w:rPr>
        <w:t xml:space="preserve"> ergeben sich für den Vereinbarungszeitraum </w:t>
      </w:r>
      <w:r w:rsidR="00D40BFD">
        <w:rPr>
          <w:rFonts w:ascii="Arial" w:hAnsi="Arial" w:cs="Arial"/>
        </w:rPr>
        <w:t>2022</w:t>
      </w:r>
      <w:r w:rsidRPr="0024712F">
        <w:rPr>
          <w:rFonts w:ascii="Arial" w:hAnsi="Arial" w:cs="Arial"/>
        </w:rPr>
        <w:t xml:space="preserve"> aus den Anlagen 1b, 2b und 6b PEPPV </w:t>
      </w:r>
      <w:r w:rsidR="00D40BFD">
        <w:rPr>
          <w:rFonts w:ascii="Arial" w:hAnsi="Arial" w:cs="Arial"/>
        </w:rPr>
        <w:t>2022</w:t>
      </w:r>
      <w:r w:rsidRPr="0024712F">
        <w:rPr>
          <w:rFonts w:ascii="Arial" w:hAnsi="Arial" w:cs="Arial"/>
        </w:rPr>
        <w:t>.</w:t>
      </w:r>
    </w:p>
    <w:p w14:paraId="2B71F1FC" w14:textId="4E2FAA19" w:rsidR="00B62FD4" w:rsidRPr="0024712F" w:rsidRDefault="00B62FD4" w:rsidP="00B62FD4">
      <w:pPr>
        <w:autoSpaceDE w:val="0"/>
        <w:autoSpaceDN w:val="0"/>
        <w:adjustRightInd w:val="0"/>
        <w:spacing w:before="240"/>
        <w:jc w:val="both"/>
        <w:rPr>
          <w:rFonts w:ascii="Arial" w:hAnsi="Arial" w:cs="Arial"/>
        </w:rPr>
      </w:pPr>
      <w:r w:rsidRPr="0024712F">
        <w:rPr>
          <w:rFonts w:ascii="Arial" w:hAnsi="Arial" w:cs="Arial"/>
        </w:rPr>
        <w:t xml:space="preserve">Können für die Leistungen nach </w:t>
      </w:r>
      <w:r w:rsidRPr="0024712F">
        <w:rPr>
          <w:rFonts w:ascii="Arial" w:hAnsi="Arial" w:cs="Arial"/>
          <w:b/>
        </w:rPr>
        <w:t>Anlage 1b</w:t>
      </w:r>
      <w:r w:rsidRPr="0024712F">
        <w:rPr>
          <w:rFonts w:ascii="Arial" w:hAnsi="Arial" w:cs="Arial"/>
        </w:rPr>
        <w:t xml:space="preserve"> PEPPV </w:t>
      </w:r>
      <w:r w:rsidR="00D40BFD">
        <w:rPr>
          <w:rFonts w:ascii="Arial" w:hAnsi="Arial" w:cs="Arial"/>
        </w:rPr>
        <w:t>2022</w:t>
      </w:r>
      <w:r w:rsidRPr="0024712F">
        <w:rPr>
          <w:rFonts w:ascii="Arial" w:hAnsi="Arial" w:cs="Arial"/>
        </w:rPr>
        <w:t xml:space="preserve"> auf Grund einer fehlenden Vereinbarung für den Vereinbarungszeitraum </w:t>
      </w:r>
      <w:r w:rsidR="00D40BFD">
        <w:rPr>
          <w:rFonts w:ascii="Arial" w:hAnsi="Arial" w:cs="Arial"/>
        </w:rPr>
        <w:t>2022</w:t>
      </w:r>
      <w:r w:rsidRPr="0024712F">
        <w:rPr>
          <w:rFonts w:ascii="Arial" w:hAnsi="Arial" w:cs="Arial"/>
        </w:rPr>
        <w:t xml:space="preserve"> noch keine krankenhausindividuellen Entgelte abgerechnet werden, sind für jeden vollstationären Berechnungstag </w:t>
      </w:r>
      <w:r w:rsidRPr="0024712F">
        <w:rPr>
          <w:rFonts w:ascii="Arial" w:hAnsi="Arial" w:cs="Arial"/>
          <w:b/>
        </w:rPr>
        <w:t>250 Euro</w:t>
      </w:r>
      <w:r w:rsidRPr="0024712F">
        <w:rPr>
          <w:rFonts w:ascii="Arial" w:hAnsi="Arial" w:cs="Arial"/>
        </w:rPr>
        <w:t xml:space="preserve"> abzurechnen. Können für die Leistungen nach </w:t>
      </w:r>
      <w:r w:rsidRPr="0024712F">
        <w:rPr>
          <w:rFonts w:ascii="Arial" w:hAnsi="Arial" w:cs="Arial"/>
          <w:b/>
        </w:rPr>
        <w:t>Anlage 2b</w:t>
      </w:r>
      <w:r w:rsidRPr="0024712F">
        <w:rPr>
          <w:rFonts w:ascii="Arial" w:hAnsi="Arial" w:cs="Arial"/>
        </w:rPr>
        <w:t xml:space="preserve"> PEPPV </w:t>
      </w:r>
      <w:r w:rsidR="00D40BFD">
        <w:rPr>
          <w:rFonts w:ascii="Arial" w:hAnsi="Arial" w:cs="Arial"/>
        </w:rPr>
        <w:t>2022</w:t>
      </w:r>
      <w:r w:rsidRPr="0024712F">
        <w:rPr>
          <w:rFonts w:ascii="Arial" w:hAnsi="Arial" w:cs="Arial"/>
        </w:rPr>
        <w:t xml:space="preserve"> auf Grund einer fehlenden Vereinbarung für den Vereinbarungszeitraum </w:t>
      </w:r>
      <w:r w:rsidR="00D40BFD">
        <w:rPr>
          <w:rFonts w:ascii="Arial" w:hAnsi="Arial" w:cs="Arial"/>
        </w:rPr>
        <w:t>2022</w:t>
      </w:r>
      <w:r w:rsidRPr="0024712F">
        <w:rPr>
          <w:rFonts w:ascii="Arial" w:hAnsi="Arial" w:cs="Arial"/>
        </w:rPr>
        <w:t xml:space="preserve"> noch keine krankenhausindividuellen Entgelte abgerechnet werden, sind für jeden teilstationären Berechnungstag </w:t>
      </w:r>
      <w:r w:rsidRPr="0024712F">
        <w:rPr>
          <w:rFonts w:ascii="Arial" w:hAnsi="Arial" w:cs="Arial"/>
          <w:b/>
        </w:rPr>
        <w:t>190 Euro</w:t>
      </w:r>
      <w:r w:rsidRPr="0024712F">
        <w:rPr>
          <w:rFonts w:ascii="Arial" w:hAnsi="Arial" w:cs="Arial"/>
        </w:rPr>
        <w:t xml:space="preserve"> abzurechnen. Können für die Leistungen nach </w:t>
      </w:r>
      <w:r w:rsidRPr="0024712F">
        <w:rPr>
          <w:rFonts w:ascii="Arial" w:hAnsi="Arial" w:cs="Arial"/>
          <w:b/>
        </w:rPr>
        <w:t>Anlage 6b</w:t>
      </w:r>
      <w:r w:rsidRPr="0024712F">
        <w:rPr>
          <w:rFonts w:ascii="Arial" w:hAnsi="Arial" w:cs="Arial"/>
        </w:rPr>
        <w:t xml:space="preserve"> auf Grund einer fehlenden Vereinbarung für den Vereinbarungszeitraum </w:t>
      </w:r>
      <w:r w:rsidR="00D40BFD">
        <w:rPr>
          <w:rFonts w:ascii="Arial" w:hAnsi="Arial" w:cs="Arial"/>
        </w:rPr>
        <w:t>2022</w:t>
      </w:r>
      <w:r w:rsidRPr="0024712F">
        <w:rPr>
          <w:rFonts w:ascii="Arial" w:hAnsi="Arial" w:cs="Arial"/>
        </w:rPr>
        <w:t xml:space="preserve"> noch </w:t>
      </w:r>
      <w:r w:rsidRPr="0024712F">
        <w:rPr>
          <w:rFonts w:ascii="Arial" w:hAnsi="Arial" w:cs="Arial"/>
        </w:rPr>
        <w:lastRenderedPageBreak/>
        <w:t xml:space="preserve">keine krankenhausindividuellen Entgelte abgerechnet werden, sind für jeden stationsäquivalenten Berechnungstag </w:t>
      </w:r>
      <w:r w:rsidRPr="0024712F">
        <w:rPr>
          <w:rFonts w:ascii="Arial" w:hAnsi="Arial" w:cs="Arial"/>
          <w:b/>
        </w:rPr>
        <w:t>200 Euro</w:t>
      </w:r>
      <w:r w:rsidRPr="0024712F">
        <w:rPr>
          <w:rFonts w:ascii="Arial" w:hAnsi="Arial" w:cs="Arial"/>
        </w:rPr>
        <w:t xml:space="preserve"> abzurechnen.</w:t>
      </w:r>
    </w:p>
    <w:p w14:paraId="4D5D2BCF" w14:textId="77777777" w:rsidR="00B62FD4" w:rsidRPr="0024712F" w:rsidRDefault="00B62FD4" w:rsidP="00B62FD4">
      <w:pPr>
        <w:autoSpaceDE w:val="0"/>
        <w:autoSpaceDN w:val="0"/>
        <w:adjustRightInd w:val="0"/>
        <w:jc w:val="both"/>
        <w:rPr>
          <w:rFonts w:ascii="Arial" w:hAnsi="Arial" w:cs="Arial"/>
        </w:rPr>
      </w:pPr>
    </w:p>
    <w:p w14:paraId="0A66872F" w14:textId="52D81678" w:rsidR="00B62FD4" w:rsidRPr="0024712F" w:rsidRDefault="00B62FD4" w:rsidP="00B62FD4">
      <w:pPr>
        <w:autoSpaceDE w:val="0"/>
        <w:autoSpaceDN w:val="0"/>
        <w:adjustRightInd w:val="0"/>
        <w:jc w:val="both"/>
        <w:rPr>
          <w:rFonts w:ascii="Arial" w:hAnsi="Arial" w:cs="Arial"/>
        </w:rPr>
      </w:pPr>
      <w:r w:rsidRPr="0024712F">
        <w:rPr>
          <w:rFonts w:ascii="Arial" w:hAnsi="Arial" w:cs="Arial"/>
        </w:rPr>
        <w:t xml:space="preserve">Wurden für Leistungen nach den </w:t>
      </w:r>
      <w:r w:rsidRPr="0024712F">
        <w:rPr>
          <w:rFonts w:ascii="Arial" w:hAnsi="Arial" w:cs="Arial"/>
          <w:b/>
        </w:rPr>
        <w:t>Anlagen 1b und 2b</w:t>
      </w:r>
      <w:r w:rsidRPr="0024712F">
        <w:rPr>
          <w:rFonts w:ascii="Arial" w:hAnsi="Arial" w:cs="Arial"/>
        </w:rPr>
        <w:t xml:space="preserve"> PEPPV </w:t>
      </w:r>
      <w:r w:rsidR="00D40BFD">
        <w:rPr>
          <w:rFonts w:ascii="Arial" w:hAnsi="Arial" w:cs="Arial"/>
        </w:rPr>
        <w:t>2022</w:t>
      </w:r>
      <w:r w:rsidRPr="0024712F">
        <w:rPr>
          <w:rFonts w:ascii="Arial" w:hAnsi="Arial" w:cs="Arial"/>
        </w:rPr>
        <w:t xml:space="preserve"> im Jahr </w:t>
      </w:r>
      <w:r w:rsidR="00D40BFD">
        <w:rPr>
          <w:rFonts w:ascii="Arial" w:hAnsi="Arial" w:cs="Arial"/>
        </w:rPr>
        <w:t>2022</w:t>
      </w:r>
      <w:r w:rsidRPr="0024712F">
        <w:rPr>
          <w:rFonts w:ascii="Arial" w:hAnsi="Arial" w:cs="Arial"/>
        </w:rPr>
        <w:t xml:space="preserve"> keine Entgelte vereinbart, sind im Einzelfall auf der Grundlage von § 8 Absatz 1 Satz 3 der Bundespflegesatzverordnung für jeden vollstationären Berechnungstag </w:t>
      </w:r>
      <w:r w:rsidRPr="0024712F">
        <w:rPr>
          <w:rFonts w:ascii="Arial" w:hAnsi="Arial" w:cs="Arial"/>
          <w:b/>
        </w:rPr>
        <w:t>250 Euro</w:t>
      </w:r>
      <w:r w:rsidRPr="0024712F">
        <w:rPr>
          <w:rFonts w:ascii="Arial" w:hAnsi="Arial" w:cs="Arial"/>
        </w:rPr>
        <w:t xml:space="preserve"> und für jeden teilstationären Berechnungstag </w:t>
      </w:r>
      <w:r w:rsidRPr="0024712F">
        <w:rPr>
          <w:rFonts w:ascii="Arial" w:hAnsi="Arial" w:cs="Arial"/>
          <w:b/>
        </w:rPr>
        <w:t>190 Euro</w:t>
      </w:r>
      <w:r w:rsidRPr="0024712F">
        <w:rPr>
          <w:rFonts w:ascii="Arial" w:hAnsi="Arial" w:cs="Arial"/>
        </w:rPr>
        <w:t xml:space="preserve"> abzurechnen.</w:t>
      </w:r>
    </w:p>
    <w:p w14:paraId="1A5CC788" w14:textId="77777777" w:rsidR="00B62FD4" w:rsidRPr="0024712F" w:rsidRDefault="00B62FD4" w:rsidP="00B62FD4">
      <w:pPr>
        <w:autoSpaceDE w:val="0"/>
        <w:autoSpaceDN w:val="0"/>
        <w:adjustRightInd w:val="0"/>
        <w:jc w:val="both"/>
        <w:rPr>
          <w:rFonts w:ascii="Arial" w:hAnsi="Arial" w:cs="Arial"/>
          <w:noProof/>
        </w:rPr>
      </w:pPr>
    </w:p>
    <w:p w14:paraId="745F5B62"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Das Krankenhaus berechnet folgende sonstige Entgelte:</w:t>
      </w:r>
    </w:p>
    <w:p w14:paraId="0941BA89" w14:textId="77777777" w:rsidR="00B62FD4" w:rsidRPr="0024712F" w:rsidRDefault="00B62FD4" w:rsidP="00B62FD4">
      <w:pPr>
        <w:autoSpaceDE w:val="0"/>
        <w:autoSpaceDN w:val="0"/>
        <w:adjustRightInd w:val="0"/>
        <w:jc w:val="both"/>
        <w:rPr>
          <w:rFonts w:ascii="Arial" w:hAnsi="Arial" w:cs="Arial"/>
          <w:noProof/>
        </w:rPr>
      </w:pPr>
    </w:p>
    <w:p w14:paraId="399DDE08"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14:paraId="785B9E96"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14:paraId="6DDFDDD8"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________________</w:t>
      </w:r>
    </w:p>
    <w:p w14:paraId="404EA353" w14:textId="77777777" w:rsidR="00B62FD4" w:rsidRPr="0024712F" w:rsidRDefault="00B62FD4" w:rsidP="00B62FD4">
      <w:pPr>
        <w:autoSpaceDE w:val="0"/>
        <w:autoSpaceDN w:val="0"/>
        <w:adjustRightInd w:val="0"/>
        <w:jc w:val="both"/>
        <w:rPr>
          <w:rFonts w:ascii="Arial" w:hAnsi="Arial" w:cs="Arial"/>
          <w:noProof/>
        </w:rPr>
      </w:pPr>
    </w:p>
    <w:p w14:paraId="23DC8ABC" w14:textId="77777777" w:rsidR="00B62FD4" w:rsidRPr="0024712F" w:rsidRDefault="00B62FD4" w:rsidP="00B62FD4">
      <w:pPr>
        <w:autoSpaceDE w:val="0"/>
        <w:autoSpaceDN w:val="0"/>
        <w:adjustRightInd w:val="0"/>
        <w:jc w:val="both"/>
        <w:rPr>
          <w:rFonts w:ascii="Arial" w:hAnsi="Arial" w:cs="Arial"/>
          <w:noProof/>
        </w:rPr>
      </w:pPr>
    </w:p>
    <w:p w14:paraId="5EC31122" w14:textId="77777777"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6</w:t>
      </w:r>
      <w:r w:rsidR="00B62FD4" w:rsidRPr="0024712F">
        <w:rPr>
          <w:rFonts w:ascii="Arial" w:hAnsi="Arial" w:cs="Arial"/>
          <w:b/>
          <w:bCs/>
          <w:noProof/>
        </w:rPr>
        <w:t>.</w:t>
      </w:r>
      <w:r w:rsidR="00B62FD4" w:rsidRPr="0024712F">
        <w:rPr>
          <w:rFonts w:ascii="Arial" w:hAnsi="Arial" w:cs="Arial"/>
          <w:b/>
          <w:bCs/>
          <w:noProof/>
        </w:rPr>
        <w:tab/>
        <w:t xml:space="preserve">Zu- und Abschläge gemäß § 7 BPflV </w:t>
      </w:r>
    </w:p>
    <w:p w14:paraId="7C752016" w14:textId="77777777" w:rsidR="00B62FD4" w:rsidRPr="0024712F" w:rsidRDefault="00B62FD4" w:rsidP="00B62FD4">
      <w:pPr>
        <w:shd w:val="clear" w:color="auto" w:fill="FFFFFF"/>
        <w:autoSpaceDE w:val="0"/>
        <w:autoSpaceDN w:val="0"/>
        <w:adjustRightInd w:val="0"/>
        <w:jc w:val="both"/>
        <w:rPr>
          <w:rFonts w:ascii="Arial" w:hAnsi="Arial" w:cs="Arial"/>
          <w:bCs/>
          <w:noProof/>
        </w:rPr>
      </w:pPr>
    </w:p>
    <w:p w14:paraId="345CEAEC" w14:textId="77777777" w:rsidR="00B62FD4" w:rsidRPr="0024712F" w:rsidRDefault="00B62FD4" w:rsidP="00B62FD4">
      <w:pPr>
        <w:shd w:val="clear" w:color="auto" w:fill="FFFFFF"/>
        <w:autoSpaceDE w:val="0"/>
        <w:autoSpaceDN w:val="0"/>
        <w:adjustRightInd w:val="0"/>
        <w:jc w:val="both"/>
        <w:rPr>
          <w:rFonts w:ascii="Arial" w:hAnsi="Arial" w:cs="Arial"/>
          <w:bCs/>
          <w:noProof/>
        </w:rPr>
      </w:pPr>
      <w:r w:rsidRPr="0024712F">
        <w:rPr>
          <w:rFonts w:ascii="Arial" w:hAnsi="Arial" w:cs="Arial"/>
          <w:bCs/>
          <w:noProof/>
        </w:rPr>
        <w:t xml:space="preserve">Zu- und Abschläge für die Beteiligung der Krankenhäuser an Maßnahmen zur Qualitätssicherung nach § 17d Abs. 2 S. 4 i.V.m. § 17b Abs. 1a Nr. 4 KHG </w:t>
      </w:r>
    </w:p>
    <w:p w14:paraId="6BAD2E2F" w14:textId="77777777" w:rsidR="00B62FD4" w:rsidRPr="0024712F" w:rsidRDefault="00B62FD4" w:rsidP="00B62FD4">
      <w:pPr>
        <w:shd w:val="clear" w:color="auto" w:fill="FFFFFF"/>
        <w:autoSpaceDE w:val="0"/>
        <w:autoSpaceDN w:val="0"/>
        <w:adjustRightInd w:val="0"/>
        <w:jc w:val="both"/>
        <w:rPr>
          <w:rFonts w:ascii="Arial" w:hAnsi="Arial" w:cs="Arial"/>
          <w:bCs/>
          <w:noProof/>
        </w:rPr>
      </w:pPr>
    </w:p>
    <w:p w14:paraId="6DD1A1BB" w14:textId="77777777" w:rsidR="00B62FD4" w:rsidRPr="0024712F" w:rsidRDefault="00B62FD4" w:rsidP="00B62FD4">
      <w:pPr>
        <w:shd w:val="clear" w:color="auto" w:fill="FFFFFF"/>
        <w:autoSpaceDE w:val="0"/>
        <w:autoSpaceDN w:val="0"/>
        <w:adjustRightInd w:val="0"/>
        <w:jc w:val="both"/>
        <w:rPr>
          <w:rFonts w:ascii="Arial" w:hAnsi="Arial" w:cs="Arial"/>
          <w:noProof/>
        </w:rPr>
      </w:pPr>
      <w:r w:rsidRPr="0024712F">
        <w:rPr>
          <w:rFonts w:ascii="Arial" w:hAnsi="Arial" w:cs="Arial"/>
          <w:noProof/>
        </w:rPr>
        <w:t>_______________________</w:t>
      </w:r>
    </w:p>
    <w:p w14:paraId="1E366910" w14:textId="77777777" w:rsidR="00B62FD4" w:rsidRPr="0024712F" w:rsidRDefault="00B62FD4" w:rsidP="00B62FD4">
      <w:pPr>
        <w:shd w:val="clear" w:color="auto" w:fill="FFFFFF"/>
        <w:autoSpaceDE w:val="0"/>
        <w:autoSpaceDN w:val="0"/>
        <w:adjustRightInd w:val="0"/>
        <w:jc w:val="both"/>
        <w:rPr>
          <w:rFonts w:ascii="Arial" w:hAnsi="Arial" w:cs="Arial"/>
          <w:noProof/>
        </w:rPr>
      </w:pPr>
      <w:r w:rsidRPr="0024712F">
        <w:rPr>
          <w:rFonts w:ascii="Arial" w:hAnsi="Arial" w:cs="Arial"/>
          <w:noProof/>
        </w:rPr>
        <w:t>_______________________</w:t>
      </w:r>
    </w:p>
    <w:p w14:paraId="28695478" w14:textId="77777777" w:rsidR="00B62FD4" w:rsidRPr="0024712F" w:rsidRDefault="00B62FD4" w:rsidP="00B62FD4">
      <w:pPr>
        <w:shd w:val="clear" w:color="auto" w:fill="FFFFFF"/>
        <w:autoSpaceDE w:val="0"/>
        <w:autoSpaceDN w:val="0"/>
        <w:adjustRightInd w:val="0"/>
        <w:ind w:left="426" w:hanging="426"/>
        <w:jc w:val="both"/>
        <w:rPr>
          <w:rFonts w:ascii="Arial" w:hAnsi="Arial" w:cs="Arial"/>
          <w:noProof/>
        </w:rPr>
      </w:pPr>
      <w:r w:rsidRPr="0024712F">
        <w:rPr>
          <w:rFonts w:ascii="Arial" w:hAnsi="Arial" w:cs="Arial"/>
          <w:noProof/>
        </w:rPr>
        <w:t>_______________________</w:t>
      </w:r>
    </w:p>
    <w:p w14:paraId="6BDA4846" w14:textId="77777777" w:rsidR="00B62FD4" w:rsidRPr="0024712F" w:rsidRDefault="00B62FD4" w:rsidP="00B62FD4">
      <w:pPr>
        <w:autoSpaceDE w:val="0"/>
        <w:autoSpaceDN w:val="0"/>
        <w:adjustRightInd w:val="0"/>
        <w:jc w:val="both"/>
        <w:rPr>
          <w:rFonts w:ascii="Arial" w:hAnsi="Arial" w:cs="Arial"/>
          <w:noProof/>
        </w:rPr>
      </w:pPr>
    </w:p>
    <w:p w14:paraId="3013869D" w14:textId="77777777" w:rsidR="00B62FD4" w:rsidRPr="0024712F" w:rsidRDefault="00B62FD4" w:rsidP="00B62FD4">
      <w:pPr>
        <w:autoSpaceDE w:val="0"/>
        <w:autoSpaceDN w:val="0"/>
        <w:adjustRightInd w:val="0"/>
        <w:jc w:val="both"/>
        <w:rPr>
          <w:rFonts w:ascii="Arial" w:hAnsi="Arial" w:cs="Arial"/>
          <w:noProof/>
        </w:rPr>
      </w:pPr>
    </w:p>
    <w:p w14:paraId="781FFF23" w14:textId="6FE24EAB"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Zuschläge zur Finanzierung von Selbstverwaltungsaufgaben und besondere Tatbestände</w:t>
      </w:r>
    </w:p>
    <w:p w14:paraId="7E8BD434" w14:textId="77777777" w:rsidR="00B62FD4" w:rsidRPr="0024712F" w:rsidRDefault="00B62FD4" w:rsidP="00B62FD4">
      <w:pPr>
        <w:autoSpaceDE w:val="0"/>
        <w:autoSpaceDN w:val="0"/>
        <w:adjustRightInd w:val="0"/>
        <w:ind w:left="360" w:hanging="360"/>
        <w:jc w:val="both"/>
        <w:rPr>
          <w:rFonts w:ascii="Arial" w:hAnsi="Arial" w:cs="Arial"/>
          <w:noProof/>
        </w:rPr>
      </w:pPr>
    </w:p>
    <w:p w14:paraId="5558BDB5"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w:t>
      </w:r>
      <w:r w:rsidRPr="0024712F">
        <w:rPr>
          <w:rFonts w:ascii="Arial" w:hAnsi="Arial" w:cs="Arial"/>
          <w:noProof/>
        </w:rPr>
        <w:tab/>
        <w:t>DRG-Systemzuschlag nach § 17b Abs. 5 KHG für jeden abzurechnenden voll- und teilstationären Krankenhausfall</w:t>
      </w:r>
    </w:p>
    <w:p w14:paraId="4872BB78" w14:textId="77777777" w:rsidR="00B62FD4" w:rsidRPr="0024712F" w:rsidRDefault="00B62FD4" w:rsidP="00B62FD4">
      <w:pPr>
        <w:autoSpaceDE w:val="0"/>
        <w:autoSpaceDN w:val="0"/>
        <w:adjustRightInd w:val="0"/>
        <w:ind w:left="426" w:hanging="426"/>
        <w:jc w:val="both"/>
        <w:rPr>
          <w:rFonts w:ascii="Arial" w:hAnsi="Arial" w:cs="Arial"/>
          <w:noProof/>
        </w:rPr>
      </w:pPr>
    </w:p>
    <w:p w14:paraId="748EC7F4" w14:textId="77777777" w:rsidR="00B62FD4" w:rsidRPr="0024712F" w:rsidRDefault="00B62FD4" w:rsidP="00B62FD4">
      <w:pPr>
        <w:autoSpaceDE w:val="0"/>
        <w:autoSpaceDN w:val="0"/>
        <w:adjustRightInd w:val="0"/>
        <w:ind w:left="426" w:hanging="426"/>
        <w:jc w:val="center"/>
        <w:rPr>
          <w:rFonts w:ascii="Arial" w:hAnsi="Arial" w:cs="Arial"/>
          <w:bCs/>
          <w:noProof/>
        </w:rPr>
      </w:pPr>
      <w:r w:rsidRPr="0024712F">
        <w:rPr>
          <w:rFonts w:ascii="Arial" w:hAnsi="Arial" w:cs="Arial"/>
          <w:bCs/>
          <w:noProof/>
        </w:rPr>
        <w:t xml:space="preserve">in Höhe von ____ € </w:t>
      </w:r>
    </w:p>
    <w:p w14:paraId="2499C1EB" w14:textId="77777777" w:rsidR="00B62FD4" w:rsidRPr="0024712F" w:rsidRDefault="00B62FD4" w:rsidP="00B62FD4">
      <w:pPr>
        <w:autoSpaceDE w:val="0"/>
        <w:autoSpaceDN w:val="0"/>
        <w:adjustRightInd w:val="0"/>
        <w:ind w:left="426" w:hanging="426"/>
        <w:jc w:val="both"/>
        <w:rPr>
          <w:rFonts w:ascii="Arial" w:hAnsi="Arial" w:cs="Arial"/>
          <w:noProof/>
        </w:rPr>
      </w:pPr>
    </w:p>
    <w:p w14:paraId="39B12BF7" w14:textId="77777777" w:rsidR="00B62FD4" w:rsidRPr="0024712F" w:rsidRDefault="00B62FD4" w:rsidP="00B62FD4">
      <w:pPr>
        <w:keepLines/>
        <w:autoSpaceDE w:val="0"/>
        <w:autoSpaceDN w:val="0"/>
        <w:adjustRightInd w:val="0"/>
        <w:ind w:left="425" w:hanging="425"/>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die Finanzierung des Gemeinsamen Bundesausschusses nach § 91 i.V.m. § 139c SGB V und für die Finanzierung des Instituts für Qualität und Wirtschaftlichkeit nach § 139a i.V.m. § 139c SGB V bzw. des Instituts für Qualität und Transparenz im Gesundheitswesen nach § 137a Abs. 8 i.V.m. § 139c SGB V für jeden abzurechnenden Krankenhausfall</w:t>
      </w:r>
    </w:p>
    <w:p w14:paraId="5CF0632B" w14:textId="77777777" w:rsidR="00B62FD4" w:rsidRPr="0024712F" w:rsidRDefault="00B62FD4" w:rsidP="00B62FD4">
      <w:pPr>
        <w:autoSpaceDE w:val="0"/>
        <w:autoSpaceDN w:val="0"/>
        <w:adjustRightInd w:val="0"/>
        <w:ind w:left="426" w:hanging="426"/>
        <w:jc w:val="both"/>
        <w:rPr>
          <w:rFonts w:ascii="Arial" w:hAnsi="Arial" w:cs="Arial"/>
          <w:noProof/>
        </w:rPr>
      </w:pPr>
    </w:p>
    <w:p w14:paraId="0D194A8E" w14:textId="77777777" w:rsidR="00B62FD4" w:rsidRPr="0024712F" w:rsidRDefault="00B62FD4" w:rsidP="00B62FD4">
      <w:pPr>
        <w:autoSpaceDE w:val="0"/>
        <w:autoSpaceDN w:val="0"/>
        <w:adjustRightInd w:val="0"/>
        <w:ind w:left="426" w:hanging="426"/>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14:paraId="37E55E25" w14:textId="77777777" w:rsidR="00B62FD4" w:rsidRDefault="00B62FD4" w:rsidP="00917623">
      <w:pPr>
        <w:autoSpaceDE w:val="0"/>
        <w:autoSpaceDN w:val="0"/>
        <w:adjustRightInd w:val="0"/>
        <w:jc w:val="both"/>
        <w:rPr>
          <w:rFonts w:ascii="Arial" w:hAnsi="Arial" w:cs="Arial"/>
          <w:noProof/>
        </w:rPr>
      </w:pPr>
    </w:p>
    <w:p w14:paraId="53B25B8B" w14:textId="77777777" w:rsidR="00A62D6C" w:rsidRDefault="00A62D6C">
      <w:pPr>
        <w:rPr>
          <w:rFonts w:ascii="Arial" w:hAnsi="Arial" w:cs="Arial"/>
          <w:noProof/>
        </w:rPr>
      </w:pPr>
      <w:r>
        <w:rPr>
          <w:noProof/>
        </w:rPr>
        <w:br w:type="page"/>
      </w:r>
    </w:p>
    <w:p w14:paraId="75597673" w14:textId="48432A16" w:rsidR="00286D01" w:rsidRPr="00C23C0F" w:rsidRDefault="00286D01" w:rsidP="00AC614C">
      <w:pPr>
        <w:pStyle w:val="Listenabsatz"/>
        <w:numPr>
          <w:ilvl w:val="0"/>
          <w:numId w:val="7"/>
        </w:numPr>
        <w:ind w:left="284"/>
        <w:jc w:val="both"/>
        <w:rPr>
          <w:noProof/>
        </w:rPr>
      </w:pPr>
      <w:r w:rsidRPr="00286D01">
        <w:rPr>
          <w:noProof/>
        </w:rPr>
        <w:lastRenderedPageBreak/>
        <w:t>Zuschlag zum Ausgleich der den Krankenhäusern entstehenden</w:t>
      </w:r>
      <w:r w:rsidRPr="00286D01">
        <w:t xml:space="preserve"> Kosten</w:t>
      </w:r>
      <w:r w:rsidRPr="00C23C0F">
        <w:rPr>
          <w:noProof/>
        </w:rPr>
        <w:t xml:space="preserve"> der erforderlichen erstmaligen Ausstattung</w:t>
      </w:r>
      <w:r w:rsidRPr="00C23C0F">
        <w:t xml:space="preserve"> in der Festlegungs-, Erprobungs- und Einführungsphase der Telematikinfrastruktur </w:t>
      </w:r>
      <w:r w:rsidRPr="00C23C0F">
        <w:rPr>
          <w:noProof/>
        </w:rPr>
        <w:t xml:space="preserve">  sowie der </w:t>
      </w:r>
      <w:r w:rsidRPr="00C23C0F">
        <w:t xml:space="preserve">Betriebskosten des laufenden Betriebs der Telematikinfrastruktur </w:t>
      </w:r>
      <w:r w:rsidRPr="00C23C0F">
        <w:rPr>
          <w:noProof/>
        </w:rPr>
        <w:t>(Telematikzuschlag) nach § 377 Abs. 1 SGB V für jeden abzurechnenden voll- und teilstationären Krankenhausfall</w:t>
      </w:r>
    </w:p>
    <w:p w14:paraId="0421FEC9" w14:textId="77777777" w:rsidR="00C23C0F" w:rsidRDefault="00C23C0F" w:rsidP="00C23C0F">
      <w:pPr>
        <w:autoSpaceDE w:val="0"/>
        <w:autoSpaceDN w:val="0"/>
        <w:adjustRightInd w:val="0"/>
        <w:ind w:left="426" w:hanging="426"/>
        <w:jc w:val="center"/>
        <w:rPr>
          <w:rFonts w:ascii="Arial" w:hAnsi="Arial" w:cs="Arial"/>
          <w:noProof/>
        </w:rPr>
      </w:pPr>
    </w:p>
    <w:p w14:paraId="273812CD" w14:textId="77777777" w:rsidR="00286D01" w:rsidRDefault="00286D01" w:rsidP="00C23C0F">
      <w:pPr>
        <w:autoSpaceDE w:val="0"/>
        <w:autoSpaceDN w:val="0"/>
        <w:adjustRightInd w:val="0"/>
        <w:ind w:left="426" w:hanging="426"/>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2D361BA4" w14:textId="77777777" w:rsidR="00286D01" w:rsidRPr="0024712F" w:rsidRDefault="00286D01" w:rsidP="00B62FD4">
      <w:pPr>
        <w:autoSpaceDE w:val="0"/>
        <w:autoSpaceDN w:val="0"/>
        <w:adjustRightInd w:val="0"/>
        <w:ind w:left="426" w:hanging="426"/>
        <w:jc w:val="both"/>
        <w:rPr>
          <w:rFonts w:ascii="Arial" w:hAnsi="Arial" w:cs="Arial"/>
          <w:noProof/>
        </w:rPr>
      </w:pPr>
    </w:p>
    <w:p w14:paraId="0FCF1BE7"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Ausbildungskosten nach § 17a Abs. 6 KHG je voll- und teilstationärem Fall</w:t>
      </w:r>
    </w:p>
    <w:p w14:paraId="176E1EAC" w14:textId="77777777" w:rsidR="00B62FD4" w:rsidRPr="0024712F" w:rsidRDefault="00B62FD4" w:rsidP="00B62FD4">
      <w:pPr>
        <w:autoSpaceDE w:val="0"/>
        <w:autoSpaceDN w:val="0"/>
        <w:adjustRightInd w:val="0"/>
        <w:ind w:left="426" w:hanging="426"/>
        <w:jc w:val="both"/>
        <w:rPr>
          <w:rFonts w:ascii="Arial" w:hAnsi="Arial" w:cs="Arial"/>
          <w:noProof/>
        </w:rPr>
      </w:pPr>
    </w:p>
    <w:p w14:paraId="769B7756" w14:textId="77777777" w:rsidR="00B62FD4" w:rsidRPr="0024712F" w:rsidRDefault="00B62FD4" w:rsidP="00B62FD4">
      <w:pPr>
        <w:autoSpaceDE w:val="0"/>
        <w:autoSpaceDN w:val="0"/>
        <w:adjustRightInd w:val="0"/>
        <w:ind w:left="426" w:hanging="426"/>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14:paraId="453E09B0" w14:textId="77777777" w:rsidR="00B62FD4" w:rsidRPr="0024712F" w:rsidRDefault="00B62FD4" w:rsidP="00B62FD4">
      <w:pPr>
        <w:autoSpaceDE w:val="0"/>
        <w:autoSpaceDN w:val="0"/>
        <w:adjustRightInd w:val="0"/>
        <w:jc w:val="center"/>
        <w:rPr>
          <w:rFonts w:ascii="Arial" w:hAnsi="Arial" w:cs="Arial"/>
          <w:noProof/>
        </w:rPr>
      </w:pPr>
    </w:p>
    <w:p w14:paraId="7806910E" w14:textId="77777777" w:rsidR="00B62FD4" w:rsidRPr="0024712F" w:rsidRDefault="00B62FD4" w:rsidP="00B62FD4">
      <w:pPr>
        <w:numPr>
          <w:ilvl w:val="0"/>
          <w:numId w:val="4"/>
        </w:numPr>
        <w:autoSpaceDE w:val="0"/>
        <w:autoSpaceDN w:val="0"/>
        <w:adjustRightInd w:val="0"/>
        <w:ind w:left="426" w:hanging="426"/>
        <w:contextualSpacing/>
        <w:jc w:val="both"/>
        <w:rPr>
          <w:rFonts w:ascii="Arial" w:hAnsi="Arial" w:cs="Arial"/>
          <w:noProof/>
        </w:rPr>
      </w:pPr>
      <w:r w:rsidRPr="0024712F">
        <w:rPr>
          <w:rFonts w:ascii="Arial" w:hAnsi="Arial" w:cs="Arial"/>
          <w:noProof/>
        </w:rPr>
        <w:t>Zuschlag zur Finanzierung von Ausbildungskosten nach § 33 PflBG je voll- und teilstationärem Fall</w:t>
      </w:r>
    </w:p>
    <w:p w14:paraId="2EF7CA69" w14:textId="77777777" w:rsidR="00B62FD4" w:rsidRPr="0024712F" w:rsidRDefault="00B62FD4" w:rsidP="00B62FD4">
      <w:pPr>
        <w:autoSpaceDE w:val="0"/>
        <w:autoSpaceDN w:val="0"/>
        <w:adjustRightInd w:val="0"/>
        <w:contextualSpacing/>
        <w:jc w:val="center"/>
        <w:rPr>
          <w:rFonts w:ascii="Arial" w:hAnsi="Arial" w:cs="Arial"/>
          <w:noProof/>
        </w:rPr>
      </w:pPr>
      <w:r w:rsidRPr="0024712F">
        <w:rPr>
          <w:rFonts w:ascii="Arial" w:hAnsi="Arial" w:cs="Arial"/>
          <w:noProof/>
        </w:rPr>
        <w:t xml:space="preserve">in Höhe von </w:t>
      </w:r>
      <w:r w:rsidRPr="0024712F">
        <w:rPr>
          <w:rFonts w:ascii="Arial" w:hAnsi="Arial" w:cs="Arial"/>
          <w:bCs/>
          <w:noProof/>
        </w:rPr>
        <w:t>____</w:t>
      </w:r>
      <w:r w:rsidRPr="0024712F">
        <w:rPr>
          <w:rFonts w:ascii="Arial" w:hAnsi="Arial" w:cs="Arial"/>
          <w:noProof/>
        </w:rPr>
        <w:t xml:space="preserve"> €</w:t>
      </w:r>
    </w:p>
    <w:p w14:paraId="731CEF97" w14:textId="77777777" w:rsidR="00B62FD4" w:rsidRPr="0024712F" w:rsidRDefault="00B62FD4" w:rsidP="00B62FD4">
      <w:pPr>
        <w:autoSpaceDE w:val="0"/>
        <w:autoSpaceDN w:val="0"/>
        <w:adjustRightInd w:val="0"/>
        <w:jc w:val="center"/>
        <w:rPr>
          <w:rFonts w:ascii="Arial" w:hAnsi="Arial" w:cs="Arial"/>
          <w:noProof/>
        </w:rPr>
      </w:pPr>
    </w:p>
    <w:p w14:paraId="38205EB4"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b/>
          <w:i/>
        </w:rPr>
      </w:pPr>
      <w:r w:rsidRPr="0024712F">
        <w:rPr>
          <w:rFonts w:ascii="Arial" w:hAnsi="Arial" w:cs="Arial"/>
          <w:b/>
          <w:i/>
        </w:rPr>
        <w:t>Hinweis zur Bearbeitung für das Krankenhaus:</w:t>
      </w:r>
    </w:p>
    <w:p w14:paraId="4CDDFA21" w14:textId="77777777" w:rsidR="00B62FD4" w:rsidRPr="00917623" w:rsidRDefault="00B62FD4" w:rsidP="00B62FD4">
      <w:pPr>
        <w:shd w:val="clear" w:color="auto" w:fill="D9D9D9"/>
        <w:autoSpaceDE w:val="0"/>
        <w:autoSpaceDN w:val="0"/>
        <w:adjustRightInd w:val="0"/>
        <w:ind w:left="426"/>
        <w:jc w:val="both"/>
        <w:rPr>
          <w:rFonts w:ascii="Arial" w:hAnsi="Arial" w:cs="Arial"/>
          <w:sz w:val="20"/>
          <w:szCs w:val="20"/>
        </w:rPr>
      </w:pPr>
    </w:p>
    <w:p w14:paraId="7AD19C8D" w14:textId="77777777" w:rsidR="00B62FD4" w:rsidRPr="0024712F" w:rsidRDefault="00B62FD4" w:rsidP="00B62FD4">
      <w:pPr>
        <w:shd w:val="clear" w:color="auto" w:fill="D9D9D9"/>
        <w:autoSpaceDE w:val="0"/>
        <w:autoSpaceDN w:val="0"/>
        <w:adjustRightInd w:val="0"/>
        <w:ind w:left="426"/>
        <w:jc w:val="both"/>
        <w:rPr>
          <w:rFonts w:ascii="Arial" w:hAnsi="Arial" w:cs="Arial"/>
        </w:rPr>
      </w:pPr>
      <w:r w:rsidRPr="0024712F">
        <w:rPr>
          <w:rFonts w:ascii="Arial" w:hAnsi="Arial" w:cs="Arial"/>
        </w:rPr>
        <w:t xml:space="preserve">Der Ausbildungszuschlag nach § 33 </w:t>
      </w:r>
      <w:proofErr w:type="spellStart"/>
      <w:r w:rsidRPr="0024712F">
        <w:rPr>
          <w:rFonts w:ascii="Arial" w:hAnsi="Arial" w:cs="Arial"/>
        </w:rPr>
        <w:t>PflBG</w:t>
      </w:r>
      <w:proofErr w:type="spellEnd"/>
      <w:r w:rsidRPr="0024712F">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566FC1E3" w14:textId="77777777" w:rsidR="00B62FD4" w:rsidRPr="00917623" w:rsidRDefault="00B62FD4" w:rsidP="00B62FD4">
      <w:pPr>
        <w:shd w:val="clear" w:color="auto" w:fill="D9D9D9"/>
        <w:autoSpaceDE w:val="0"/>
        <w:autoSpaceDN w:val="0"/>
        <w:adjustRightInd w:val="0"/>
        <w:ind w:left="426"/>
        <w:contextualSpacing/>
        <w:jc w:val="both"/>
        <w:rPr>
          <w:rFonts w:ascii="Arial" w:hAnsi="Arial" w:cs="Arial"/>
          <w:i/>
          <w:sz w:val="20"/>
          <w:szCs w:val="20"/>
        </w:rPr>
      </w:pPr>
    </w:p>
    <w:p w14:paraId="186DF443"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i/>
        </w:rPr>
      </w:pPr>
      <w:r w:rsidRPr="0024712F">
        <w:rPr>
          <w:rFonts w:ascii="Arial" w:hAnsi="Arial" w:cs="Arial"/>
          <w:i/>
        </w:rPr>
        <w:t xml:space="preserve">„… ggf. hiervon Teilbetrag des Zuschlags zur Finanzierung von Ausbildungskosten nach § 33 </w:t>
      </w:r>
      <w:proofErr w:type="spellStart"/>
      <w:r w:rsidRPr="0024712F">
        <w:rPr>
          <w:rFonts w:ascii="Arial" w:hAnsi="Arial" w:cs="Arial"/>
          <w:i/>
        </w:rPr>
        <w:t>PflBG</w:t>
      </w:r>
      <w:proofErr w:type="spellEnd"/>
      <w:r w:rsidRPr="0024712F">
        <w:rPr>
          <w:rFonts w:ascii="Arial" w:hAnsi="Arial" w:cs="Arial"/>
          <w:i/>
        </w:rPr>
        <w:t>…“</w:t>
      </w:r>
    </w:p>
    <w:p w14:paraId="4D407D2A" w14:textId="77777777" w:rsidR="00B62FD4" w:rsidRPr="00917623" w:rsidRDefault="00B62FD4" w:rsidP="00B62FD4">
      <w:pPr>
        <w:shd w:val="clear" w:color="auto" w:fill="D9D9D9"/>
        <w:autoSpaceDE w:val="0"/>
        <w:autoSpaceDN w:val="0"/>
        <w:adjustRightInd w:val="0"/>
        <w:ind w:left="426"/>
        <w:contextualSpacing/>
        <w:jc w:val="both"/>
        <w:rPr>
          <w:rFonts w:ascii="Arial" w:hAnsi="Arial" w:cs="Arial"/>
          <w:i/>
          <w:sz w:val="20"/>
          <w:szCs w:val="20"/>
        </w:rPr>
      </w:pPr>
    </w:p>
    <w:p w14:paraId="3E0E9165" w14:textId="77777777" w:rsidR="00B62FD4" w:rsidRPr="0024712F" w:rsidRDefault="00B62FD4" w:rsidP="00B62FD4">
      <w:pPr>
        <w:shd w:val="clear" w:color="auto" w:fill="D9D9D9"/>
        <w:autoSpaceDE w:val="0"/>
        <w:autoSpaceDN w:val="0"/>
        <w:adjustRightInd w:val="0"/>
        <w:ind w:left="426"/>
        <w:contextualSpacing/>
        <w:jc w:val="both"/>
        <w:rPr>
          <w:rFonts w:ascii="Arial" w:hAnsi="Arial" w:cs="Arial"/>
        </w:rPr>
      </w:pPr>
      <w:r w:rsidRPr="0024712F">
        <w:rPr>
          <w:rFonts w:ascii="Arial" w:hAnsi="Arial" w:cs="Arial"/>
        </w:rPr>
        <w:t xml:space="preserve">Die Ausweisung eines gesonderten Zuschlages nach § 33 </w:t>
      </w:r>
      <w:proofErr w:type="spellStart"/>
      <w:r w:rsidRPr="0024712F">
        <w:rPr>
          <w:rFonts w:ascii="Arial" w:hAnsi="Arial" w:cs="Arial"/>
        </w:rPr>
        <w:t>PflBG</w:t>
      </w:r>
      <w:proofErr w:type="spellEnd"/>
      <w:r w:rsidRPr="0024712F">
        <w:rPr>
          <w:rFonts w:ascii="Arial" w:hAnsi="Arial" w:cs="Arial"/>
        </w:rPr>
        <w:t xml:space="preserve"> würde dann entfallen.  </w:t>
      </w:r>
    </w:p>
    <w:p w14:paraId="4FECA110" w14:textId="77777777" w:rsidR="00B62FD4" w:rsidRPr="0024712F" w:rsidRDefault="00B62FD4" w:rsidP="00B62FD4">
      <w:pPr>
        <w:autoSpaceDE w:val="0"/>
        <w:autoSpaceDN w:val="0"/>
        <w:adjustRightInd w:val="0"/>
        <w:jc w:val="center"/>
        <w:rPr>
          <w:rFonts w:ascii="Arial" w:hAnsi="Arial" w:cs="Arial"/>
          <w:noProof/>
        </w:rPr>
      </w:pPr>
    </w:p>
    <w:p w14:paraId="43EBC6B1" w14:textId="77777777" w:rsidR="00B62FD4" w:rsidRPr="0024712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24712F">
        <w:rPr>
          <w:rFonts w:ascii="Arial" w:hAnsi="Arial" w:cs="Arial"/>
          <w:noProof/>
        </w:rPr>
        <w:t>Zuschlag für die Finanzierung von Mehrkosten, die durch Mindestanforderungen an die Struktur- und Prozessqualität in Richtlinien des Gemeinsamen Bundesausschusses zur Qualitätssicherung entstehen nach § 5 Abs. 3c KHEntgG</w:t>
      </w:r>
    </w:p>
    <w:p w14:paraId="47325303" w14:textId="77777777" w:rsidR="00B62FD4" w:rsidRPr="0024712F" w:rsidRDefault="00B62FD4" w:rsidP="00B62FD4">
      <w:pPr>
        <w:autoSpaceDE w:val="0"/>
        <w:autoSpaceDN w:val="0"/>
        <w:adjustRightInd w:val="0"/>
        <w:ind w:left="426"/>
        <w:contextualSpacing/>
        <w:jc w:val="both"/>
        <w:rPr>
          <w:rFonts w:ascii="Arial" w:hAnsi="Arial" w:cs="Arial"/>
          <w:noProof/>
        </w:rPr>
      </w:pPr>
    </w:p>
    <w:p w14:paraId="70A76457" w14:textId="77777777" w:rsidR="00B62FD4" w:rsidRPr="0024712F" w:rsidRDefault="00B62FD4" w:rsidP="00B62FD4">
      <w:pPr>
        <w:autoSpaceDE w:val="0"/>
        <w:autoSpaceDN w:val="0"/>
        <w:adjustRightInd w:val="0"/>
        <w:ind w:left="426"/>
        <w:jc w:val="center"/>
        <w:rPr>
          <w:rFonts w:ascii="Arial" w:hAnsi="Arial" w:cs="Arial"/>
          <w:noProof/>
        </w:rPr>
      </w:pPr>
      <w:r w:rsidRPr="0024712F">
        <w:rPr>
          <w:rFonts w:ascii="Arial" w:hAnsi="Arial" w:cs="Arial"/>
          <w:noProof/>
        </w:rPr>
        <w:t>in Höhe von ____ €</w:t>
      </w:r>
    </w:p>
    <w:p w14:paraId="60C15E08" w14:textId="77777777" w:rsidR="00B62FD4" w:rsidRPr="0024712F" w:rsidRDefault="00B62FD4" w:rsidP="00B62FD4">
      <w:pPr>
        <w:autoSpaceDE w:val="0"/>
        <w:autoSpaceDN w:val="0"/>
        <w:adjustRightInd w:val="0"/>
        <w:ind w:left="426"/>
        <w:jc w:val="both"/>
        <w:rPr>
          <w:rFonts w:ascii="Arial" w:hAnsi="Arial" w:cs="Arial"/>
          <w:noProof/>
        </w:rPr>
      </w:pPr>
    </w:p>
    <w:p w14:paraId="75413FA1"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 </w:t>
      </w:r>
      <w:r w:rsidRPr="0024712F">
        <w:rPr>
          <w:rFonts w:ascii="Arial" w:hAnsi="Arial" w:cs="Arial"/>
          <w:noProof/>
        </w:rPr>
        <w:tab/>
        <w:t>Zuschlag für die medizinisch notwendige Aufnahme von Begleitpersonen in Höhe von ____ € pro Tag</w:t>
      </w:r>
    </w:p>
    <w:p w14:paraId="633304D0" w14:textId="77777777" w:rsidR="00B62FD4" w:rsidRPr="0024712F" w:rsidRDefault="00B62FD4" w:rsidP="00B62FD4">
      <w:pPr>
        <w:autoSpaceDE w:val="0"/>
        <w:autoSpaceDN w:val="0"/>
        <w:adjustRightInd w:val="0"/>
        <w:ind w:left="426" w:hanging="426"/>
        <w:jc w:val="both"/>
        <w:rPr>
          <w:rFonts w:ascii="Arial" w:hAnsi="Arial" w:cs="Arial"/>
          <w:noProof/>
        </w:rPr>
      </w:pPr>
    </w:p>
    <w:p w14:paraId="374C8D2F" w14:textId="77777777" w:rsidR="00B62FD4" w:rsidRPr="0024712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24712F">
        <w:rPr>
          <w:rFonts w:ascii="Arial" w:hAnsi="Arial" w:cs="Arial"/>
          <w:noProof/>
        </w:rPr>
        <w:t>Zuschlag für die Beteiligung ganzer Krankenhäuser oder wesentlicher Teile der Einrichtungen an einrichtungsübergreifenden Fehlermeldesystemen</w:t>
      </w:r>
      <w:r w:rsidRPr="0024712F">
        <w:rPr>
          <w:rFonts w:ascii="Arial" w:hAnsi="Arial" w:cs="Arial"/>
          <w:bCs/>
          <w:noProof/>
        </w:rPr>
        <w:t xml:space="preserve"> nach § 17b Abs. 1a Nr. 4 KHG</w:t>
      </w:r>
      <w:r w:rsidRPr="0024712F">
        <w:rPr>
          <w:rFonts w:ascii="Arial" w:hAnsi="Arial" w:cs="Arial"/>
        </w:rPr>
        <w:t xml:space="preserve"> je abgerechneten vollstationärem Fall</w:t>
      </w:r>
    </w:p>
    <w:p w14:paraId="0ED113F3" w14:textId="77777777" w:rsidR="00B62FD4" w:rsidRPr="0024712F" w:rsidRDefault="00B62FD4" w:rsidP="00B62FD4">
      <w:pPr>
        <w:autoSpaceDE w:val="0"/>
        <w:autoSpaceDN w:val="0"/>
        <w:adjustRightInd w:val="0"/>
        <w:ind w:left="426"/>
        <w:contextualSpacing/>
        <w:jc w:val="both"/>
        <w:rPr>
          <w:rFonts w:ascii="Arial" w:hAnsi="Arial" w:cs="Arial"/>
          <w:bCs/>
          <w:noProof/>
        </w:rPr>
      </w:pPr>
    </w:p>
    <w:p w14:paraId="05F71CE2" w14:textId="77777777" w:rsidR="00B62FD4" w:rsidRPr="0024712F" w:rsidRDefault="00B62FD4" w:rsidP="00B62FD4">
      <w:pPr>
        <w:autoSpaceDE w:val="0"/>
        <w:autoSpaceDN w:val="0"/>
        <w:adjustRightInd w:val="0"/>
        <w:ind w:left="426"/>
        <w:jc w:val="center"/>
        <w:rPr>
          <w:rFonts w:ascii="Arial" w:hAnsi="Arial" w:cs="Arial"/>
        </w:rPr>
      </w:pPr>
      <w:r w:rsidRPr="0024712F">
        <w:rPr>
          <w:rFonts w:ascii="Arial" w:hAnsi="Arial" w:cs="Arial"/>
        </w:rPr>
        <w:t>in Höhe von 0,20 €</w:t>
      </w:r>
    </w:p>
    <w:p w14:paraId="741BC824" w14:textId="77777777" w:rsidR="00916299" w:rsidRPr="0024712F" w:rsidRDefault="00916299" w:rsidP="00B62FD4">
      <w:pPr>
        <w:autoSpaceDE w:val="0"/>
        <w:autoSpaceDN w:val="0"/>
        <w:adjustRightInd w:val="0"/>
        <w:ind w:left="426"/>
        <w:jc w:val="both"/>
        <w:rPr>
          <w:rFonts w:ascii="Arial" w:hAnsi="Arial" w:cs="Arial"/>
          <w:noProof/>
        </w:rPr>
      </w:pPr>
    </w:p>
    <w:p w14:paraId="68D9F633" w14:textId="5C6DF119" w:rsidR="000822A9" w:rsidRPr="0024712F" w:rsidRDefault="000822A9" w:rsidP="000822A9">
      <w:pPr>
        <w:pStyle w:val="Listenabsatz"/>
        <w:numPr>
          <w:ilvl w:val="0"/>
          <w:numId w:val="8"/>
        </w:numPr>
        <w:ind w:left="284" w:hanging="284"/>
        <w:jc w:val="both"/>
        <w:rPr>
          <w:noProof/>
        </w:rPr>
      </w:pPr>
      <w:r w:rsidRPr="0024712F">
        <w:rPr>
          <w:noProof/>
        </w:rPr>
        <w:t xml:space="preserve">Zuschlag nach § 5 Abs. 6 BPflV </w:t>
      </w:r>
      <w:r w:rsidR="00FD056F">
        <w:rPr>
          <w:noProof/>
        </w:rPr>
        <w:t xml:space="preserve">für </w:t>
      </w:r>
      <w:r w:rsidR="00FD056F">
        <w:t xml:space="preserve">jeden voll- und jeden teilstationären Fall, für den es im Rahmen der Krankenhausbehandlung entstandene </w:t>
      </w:r>
      <w:r w:rsidR="00FD056F">
        <w:rPr>
          <w:noProof/>
        </w:rPr>
        <w:t>Daten auf der elektronischen Patientenakte speichert</w:t>
      </w:r>
    </w:p>
    <w:p w14:paraId="0CC6FCBD" w14:textId="77777777" w:rsidR="000822A9" w:rsidRPr="0024712F" w:rsidRDefault="000822A9" w:rsidP="000822A9">
      <w:pPr>
        <w:pStyle w:val="Listenabsatz"/>
        <w:ind w:left="284"/>
        <w:jc w:val="both"/>
        <w:rPr>
          <w:noProof/>
        </w:rPr>
      </w:pPr>
    </w:p>
    <w:p w14:paraId="5A53D926" w14:textId="00C739C8" w:rsidR="0024712F" w:rsidRDefault="000822A9" w:rsidP="00FD056F">
      <w:pPr>
        <w:pStyle w:val="Listenabsatz"/>
        <w:ind w:left="284"/>
        <w:jc w:val="center"/>
        <w:rPr>
          <w:noProof/>
        </w:rPr>
      </w:pPr>
      <w:r w:rsidRPr="0024712F">
        <w:rPr>
          <w:noProof/>
        </w:rPr>
        <w:t>in Höhe von 5,00 €</w:t>
      </w:r>
    </w:p>
    <w:p w14:paraId="0EDE5FF3" w14:textId="77777777" w:rsidR="00276A0B" w:rsidRDefault="00276A0B" w:rsidP="00B62FD4">
      <w:pPr>
        <w:autoSpaceDE w:val="0"/>
        <w:autoSpaceDN w:val="0"/>
        <w:adjustRightInd w:val="0"/>
        <w:jc w:val="both"/>
        <w:rPr>
          <w:rFonts w:ascii="Arial" w:hAnsi="Arial" w:cs="Arial"/>
          <w:noProof/>
        </w:rPr>
      </w:pPr>
    </w:p>
    <w:p w14:paraId="04139B24" w14:textId="77777777" w:rsidR="00BE504E" w:rsidRDefault="00BE504E" w:rsidP="00FD056F">
      <w:pPr>
        <w:pStyle w:val="Listenabsatz"/>
        <w:numPr>
          <w:ilvl w:val="0"/>
          <w:numId w:val="2"/>
        </w:numPr>
        <w:tabs>
          <w:tab w:val="clear" w:pos="720"/>
        </w:tabs>
        <w:ind w:left="284" w:hanging="284"/>
        <w:jc w:val="both"/>
        <w:rPr>
          <w:noProof/>
        </w:rPr>
      </w:pPr>
      <w:r>
        <w:t xml:space="preserve">Abschlag nach </w:t>
      </w:r>
      <w:r w:rsidR="00CB5147">
        <w:t>§ 5 Abs. 5 BPflV</w:t>
      </w:r>
      <w:r>
        <w:t xml:space="preserve"> wegen unzureichendem Anschluss an die Telematikinfrastruktur nach § 341 Abs. 7 Satz 1 SGB V</w:t>
      </w:r>
      <w:r w:rsidRPr="00E43FAB">
        <w:t xml:space="preserve"> </w:t>
      </w:r>
    </w:p>
    <w:p w14:paraId="7F335E7C" w14:textId="77777777" w:rsidR="00BE504E" w:rsidRDefault="00BE504E" w:rsidP="00BE504E">
      <w:pPr>
        <w:pStyle w:val="Listenabsatz"/>
        <w:jc w:val="both"/>
      </w:pPr>
    </w:p>
    <w:p w14:paraId="70BCB3E7" w14:textId="77777777" w:rsidR="00BE504E" w:rsidRDefault="00BE504E" w:rsidP="00FD056F">
      <w:pPr>
        <w:pStyle w:val="Listenabsatz"/>
        <w:ind w:left="284"/>
        <w:jc w:val="center"/>
      </w:pPr>
      <w:r>
        <w:t>in Höhe von 1%</w:t>
      </w:r>
    </w:p>
    <w:p w14:paraId="124EA4AC" w14:textId="77777777" w:rsidR="00BE504E" w:rsidRDefault="00BE504E" w:rsidP="00BE504E">
      <w:pPr>
        <w:pStyle w:val="Listenabsatz"/>
        <w:jc w:val="both"/>
      </w:pPr>
    </w:p>
    <w:p w14:paraId="09C035E2" w14:textId="76005E22" w:rsidR="00BE504E" w:rsidRDefault="00BE504E" w:rsidP="00FD056F">
      <w:pPr>
        <w:pStyle w:val="Listenabsatz"/>
        <w:ind w:left="284"/>
        <w:jc w:val="both"/>
        <w:rPr>
          <w:noProof/>
        </w:rPr>
      </w:pPr>
      <w:r>
        <w:t>des Rechnungsbetrags, mit Ausnahme der Zu- und Abschläge nach § 7 Abs. 1 Satz 1 Nr. 4 KHEntgG, für jeden voll- und teilstationären Fall,</w:t>
      </w:r>
    </w:p>
    <w:p w14:paraId="2DDFDA12" w14:textId="77777777" w:rsidR="00BE504E" w:rsidRDefault="00BE504E" w:rsidP="00B62FD4">
      <w:pPr>
        <w:autoSpaceDE w:val="0"/>
        <w:autoSpaceDN w:val="0"/>
        <w:adjustRightInd w:val="0"/>
        <w:jc w:val="both"/>
        <w:rPr>
          <w:rFonts w:ascii="Arial" w:hAnsi="Arial" w:cs="Arial"/>
          <w:noProof/>
        </w:rPr>
      </w:pPr>
    </w:p>
    <w:p w14:paraId="7FBDBC80" w14:textId="77777777" w:rsidR="005E3E88" w:rsidRPr="00584EE3" w:rsidRDefault="005E3E88" w:rsidP="005E3E88">
      <w:pPr>
        <w:pStyle w:val="Listenabsatz"/>
        <w:keepNext/>
        <w:numPr>
          <w:ilvl w:val="0"/>
          <w:numId w:val="2"/>
        </w:numPr>
        <w:tabs>
          <w:tab w:val="clear" w:pos="720"/>
        </w:tabs>
        <w:ind w:left="284" w:hanging="284"/>
        <w:jc w:val="both"/>
      </w:pPr>
      <w:r>
        <w:t xml:space="preserve">Zuschlag für Abschlagszahlungen nach § 6 der </w:t>
      </w:r>
      <w:r w:rsidRPr="00584EE3">
        <w:rPr>
          <w:i/>
        </w:rPr>
        <w:t>Verordnung zur Regelung weiterer Maßnahmen zur wirtschaftlichen Sicherung der Krankenhäuser</w:t>
      </w:r>
      <w:r>
        <w:rPr>
          <w:i/>
        </w:rPr>
        <w:t xml:space="preserve"> </w:t>
      </w:r>
    </w:p>
    <w:p w14:paraId="2CF58425" w14:textId="77777777" w:rsidR="005E3E88" w:rsidRDefault="005E3E88" w:rsidP="005E3E88">
      <w:pPr>
        <w:pStyle w:val="Listenabsatz"/>
        <w:keepNext/>
        <w:ind w:left="284"/>
        <w:jc w:val="both"/>
      </w:pPr>
    </w:p>
    <w:p w14:paraId="61DB4CD7" w14:textId="77777777" w:rsidR="005E3E88" w:rsidRDefault="005E3E88" w:rsidP="00FD056F">
      <w:pPr>
        <w:pStyle w:val="Listenabsatz"/>
        <w:keepNext/>
        <w:ind w:left="284"/>
        <w:jc w:val="center"/>
      </w:pPr>
      <w:r w:rsidRPr="004C564E">
        <w:t xml:space="preserve">in Höhe von </w:t>
      </w:r>
      <w:r>
        <w:rPr>
          <w:noProof/>
        </w:rPr>
        <w:t>____</w:t>
      </w:r>
      <w:r w:rsidRPr="004C564E">
        <w:t xml:space="preserve"> %</w:t>
      </w:r>
    </w:p>
    <w:p w14:paraId="351FC64C" w14:textId="77777777" w:rsidR="005E3E88" w:rsidRDefault="005E3E88" w:rsidP="005E3E88">
      <w:pPr>
        <w:pStyle w:val="Listenabsatz"/>
        <w:keepNext/>
        <w:ind w:left="0"/>
        <w:jc w:val="center"/>
      </w:pPr>
    </w:p>
    <w:p w14:paraId="1F07248F" w14:textId="77777777" w:rsidR="005E3E88" w:rsidRPr="00B230C9" w:rsidRDefault="005E3E88" w:rsidP="005E3E88">
      <w:pPr>
        <w:pStyle w:val="Listenabsatz"/>
        <w:keepNext/>
        <w:ind w:left="284"/>
      </w:pPr>
      <w:r w:rsidRPr="004C564E">
        <w:t xml:space="preserve">auf die abgerechnete Höhe der </w:t>
      </w:r>
      <w:r>
        <w:t>bewerteten PEPP</w:t>
      </w:r>
      <w:r w:rsidRPr="004C564E">
        <w:t xml:space="preserve"> und die Zusatzentgelte sowie auf die </w:t>
      </w:r>
      <w:r>
        <w:t>krankenhausindividuellen</w:t>
      </w:r>
      <w:r w:rsidRPr="004C564E">
        <w:t xml:space="preserve"> Entgelte nach </w:t>
      </w:r>
      <w:r>
        <w:t>§ 7 Satz 1 Nr. 4 BPflV.</w:t>
      </w:r>
    </w:p>
    <w:p w14:paraId="70123858" w14:textId="77777777" w:rsidR="005E3E88" w:rsidRDefault="005E3E88" w:rsidP="00B62FD4">
      <w:pPr>
        <w:autoSpaceDE w:val="0"/>
        <w:autoSpaceDN w:val="0"/>
        <w:adjustRightInd w:val="0"/>
        <w:jc w:val="both"/>
        <w:rPr>
          <w:rFonts w:ascii="Arial" w:hAnsi="Arial" w:cs="Arial"/>
          <w:noProof/>
        </w:rPr>
      </w:pPr>
    </w:p>
    <w:p w14:paraId="0608833B" w14:textId="77777777" w:rsidR="00276A0B" w:rsidRPr="0024712F" w:rsidRDefault="00276A0B" w:rsidP="00B62FD4">
      <w:pPr>
        <w:autoSpaceDE w:val="0"/>
        <w:autoSpaceDN w:val="0"/>
        <w:adjustRightInd w:val="0"/>
        <w:jc w:val="both"/>
        <w:rPr>
          <w:rFonts w:ascii="Arial" w:hAnsi="Arial" w:cs="Arial"/>
          <w:noProof/>
        </w:rPr>
      </w:pPr>
    </w:p>
    <w:p w14:paraId="0F9F1A45" w14:textId="15B358FB"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7</w:t>
      </w:r>
      <w:r w:rsidR="00B62FD4" w:rsidRPr="0024712F">
        <w:rPr>
          <w:rFonts w:ascii="Arial" w:hAnsi="Arial" w:cs="Arial"/>
          <w:b/>
          <w:bCs/>
          <w:noProof/>
        </w:rPr>
        <w:t xml:space="preserve">. </w:t>
      </w:r>
      <w:r w:rsidR="00B62FD4" w:rsidRPr="0024712F">
        <w:rPr>
          <w:rFonts w:ascii="Arial" w:hAnsi="Arial" w:cs="Arial"/>
          <w:b/>
          <w:bCs/>
          <w:noProof/>
        </w:rPr>
        <w:tab/>
        <w:t>Entgelte für neue Untersuchungs- und Behandlungsmethoden gemäß § 6 Abs. 4 BPflV</w:t>
      </w:r>
    </w:p>
    <w:p w14:paraId="65BF8681" w14:textId="77777777" w:rsidR="00B62FD4" w:rsidRPr="0024712F" w:rsidRDefault="00B62FD4" w:rsidP="00B62FD4">
      <w:pPr>
        <w:autoSpaceDE w:val="0"/>
        <w:autoSpaceDN w:val="0"/>
        <w:adjustRightInd w:val="0"/>
        <w:ind w:left="360"/>
        <w:jc w:val="both"/>
        <w:rPr>
          <w:rFonts w:ascii="Arial" w:hAnsi="Arial" w:cs="Arial"/>
          <w:noProof/>
        </w:rPr>
      </w:pPr>
    </w:p>
    <w:p w14:paraId="7F9800F7"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Für die Vergütung von neuen Untersuchungs- und Behandlungsmethoden, die mit den nach § 17d KHG auf Bundesebene bewerteten Entgelten noch nicht sachgerecht vergütet werden können und die nicht gemäß § 137c SGB V von der Finanzierung ausgeschlossen sind, rechnet das Krankenhaus gemäß § 6 Abs. 4 BPflV folgende zeitlich befristete fallbezogene Entgelte oder Zusatzentgelte ab:</w:t>
      </w:r>
    </w:p>
    <w:p w14:paraId="0569F879" w14:textId="77777777" w:rsidR="00B62FD4" w:rsidRPr="0024712F" w:rsidRDefault="00B62FD4" w:rsidP="00B62FD4">
      <w:pPr>
        <w:autoSpaceDE w:val="0"/>
        <w:autoSpaceDN w:val="0"/>
        <w:adjustRightInd w:val="0"/>
        <w:ind w:left="360"/>
        <w:jc w:val="both"/>
        <w:rPr>
          <w:rFonts w:ascii="Arial" w:hAnsi="Arial" w:cs="Arial"/>
          <w:noProof/>
        </w:rPr>
      </w:pPr>
    </w:p>
    <w:p w14:paraId="4D6DED6F"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0D3A8D00"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1A3FEC07"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214E96C5"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5EFACF51" w14:textId="77777777" w:rsidR="00B62FD4" w:rsidRDefault="00B62FD4" w:rsidP="00B62FD4">
      <w:pPr>
        <w:autoSpaceDE w:val="0"/>
        <w:autoSpaceDN w:val="0"/>
        <w:adjustRightInd w:val="0"/>
        <w:jc w:val="both"/>
        <w:rPr>
          <w:rFonts w:ascii="Arial" w:hAnsi="Arial" w:cs="Arial"/>
          <w:noProof/>
        </w:rPr>
      </w:pPr>
    </w:p>
    <w:p w14:paraId="5D19BF3B" w14:textId="77777777" w:rsidR="00233BA0" w:rsidRPr="0024712F" w:rsidRDefault="00233BA0" w:rsidP="00B62FD4">
      <w:pPr>
        <w:autoSpaceDE w:val="0"/>
        <w:autoSpaceDN w:val="0"/>
        <w:adjustRightInd w:val="0"/>
        <w:rPr>
          <w:rFonts w:ascii="Arial" w:hAnsi="Arial" w:cs="Arial"/>
          <w:noProof/>
        </w:rPr>
      </w:pPr>
    </w:p>
    <w:p w14:paraId="3F5F7E0B" w14:textId="77777777" w:rsidR="00A62D6C" w:rsidRDefault="00A62D6C">
      <w:pPr>
        <w:rPr>
          <w:rFonts w:ascii="Arial" w:hAnsi="Arial" w:cs="Arial"/>
          <w:b/>
          <w:bCs/>
          <w:noProof/>
        </w:rPr>
      </w:pPr>
      <w:r>
        <w:rPr>
          <w:rFonts w:ascii="Arial" w:hAnsi="Arial" w:cs="Arial"/>
          <w:b/>
          <w:bCs/>
          <w:noProof/>
        </w:rPr>
        <w:br w:type="page"/>
      </w:r>
    </w:p>
    <w:p w14:paraId="3FCA2BE0" w14:textId="7C6EBD42" w:rsidR="00B62FD4" w:rsidRPr="0024712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lastRenderedPageBreak/>
        <w:t>8</w:t>
      </w:r>
      <w:r w:rsidR="00B62FD4" w:rsidRPr="0024712F">
        <w:rPr>
          <w:rFonts w:ascii="Arial" w:hAnsi="Arial" w:cs="Arial"/>
          <w:b/>
          <w:bCs/>
          <w:noProof/>
        </w:rPr>
        <w:t xml:space="preserve">. </w:t>
      </w:r>
      <w:r w:rsidR="00B62FD4" w:rsidRPr="0024712F">
        <w:rPr>
          <w:rFonts w:ascii="Arial" w:hAnsi="Arial" w:cs="Arial"/>
          <w:b/>
          <w:bCs/>
          <w:noProof/>
        </w:rPr>
        <w:tab/>
        <w:t>Entgelte für regionale oder strukturelle Besonderheiten gemäß § 6 Abs. 2 BPflV</w:t>
      </w:r>
    </w:p>
    <w:p w14:paraId="4A020A5D" w14:textId="77777777" w:rsidR="00B62FD4" w:rsidRPr="0024712F" w:rsidRDefault="00B62FD4" w:rsidP="00B62FD4">
      <w:pPr>
        <w:autoSpaceDE w:val="0"/>
        <w:autoSpaceDN w:val="0"/>
        <w:adjustRightInd w:val="0"/>
        <w:jc w:val="both"/>
        <w:rPr>
          <w:rFonts w:ascii="Arial" w:hAnsi="Arial" w:cs="Arial"/>
          <w:noProof/>
        </w:rPr>
      </w:pPr>
    </w:p>
    <w:p w14:paraId="4B547165"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Für regionale oder strukturelle Besonderheiten in der Leistungserbringung, die nicht bereits sachgerecht vergütet werden, rechnet das Krankenhaus gemäß § 6 Abs. 2 BPflV folgende tages-, fall- oder zeitraumbezogene Entgelte oder Zusatzentgelte ab:</w:t>
      </w:r>
    </w:p>
    <w:p w14:paraId="018F00D8" w14:textId="77777777" w:rsidR="00B62FD4" w:rsidRPr="0024712F" w:rsidRDefault="00B62FD4" w:rsidP="00B62FD4">
      <w:pPr>
        <w:autoSpaceDE w:val="0"/>
        <w:autoSpaceDN w:val="0"/>
        <w:adjustRightInd w:val="0"/>
        <w:jc w:val="both"/>
        <w:rPr>
          <w:rFonts w:ascii="Arial" w:hAnsi="Arial" w:cs="Arial"/>
          <w:noProof/>
        </w:rPr>
      </w:pPr>
    </w:p>
    <w:p w14:paraId="66200714"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75BC7556"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59EE5F33"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28C70437" w14:textId="77777777" w:rsidR="00B62FD4" w:rsidRPr="0024712F" w:rsidRDefault="00B62FD4" w:rsidP="00B62FD4">
      <w:pPr>
        <w:autoSpaceDE w:val="0"/>
        <w:autoSpaceDN w:val="0"/>
        <w:adjustRightInd w:val="0"/>
        <w:ind w:left="360"/>
        <w:jc w:val="both"/>
        <w:rPr>
          <w:rFonts w:ascii="Arial" w:hAnsi="Arial" w:cs="Arial"/>
          <w:noProof/>
        </w:rPr>
      </w:pPr>
      <w:r w:rsidRPr="0024712F">
        <w:rPr>
          <w:rFonts w:ascii="Arial" w:hAnsi="Arial" w:cs="Arial"/>
          <w:noProof/>
        </w:rPr>
        <w:t>_______________</w:t>
      </w:r>
    </w:p>
    <w:p w14:paraId="75F97FE7" w14:textId="77777777" w:rsidR="00B62FD4" w:rsidRPr="0024712F" w:rsidRDefault="00B62FD4" w:rsidP="00B62FD4">
      <w:pPr>
        <w:autoSpaceDE w:val="0"/>
        <w:autoSpaceDN w:val="0"/>
        <w:adjustRightInd w:val="0"/>
        <w:jc w:val="both"/>
        <w:rPr>
          <w:rFonts w:ascii="Arial" w:hAnsi="Arial" w:cs="Arial"/>
          <w:noProof/>
        </w:rPr>
      </w:pPr>
    </w:p>
    <w:p w14:paraId="7FACBD85" w14:textId="77777777" w:rsidR="00916299" w:rsidRPr="0024712F" w:rsidRDefault="00916299" w:rsidP="00B62FD4">
      <w:pPr>
        <w:rPr>
          <w:rFonts w:ascii="Arial" w:hAnsi="Arial" w:cs="Arial"/>
          <w:b/>
          <w:bCs/>
          <w:noProof/>
        </w:rPr>
      </w:pPr>
    </w:p>
    <w:p w14:paraId="20EF9A38" w14:textId="77777777" w:rsidR="00B62FD4" w:rsidRPr="0024712F" w:rsidRDefault="005630E3"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24712F">
        <w:rPr>
          <w:rFonts w:ascii="Arial" w:hAnsi="Arial" w:cs="Arial"/>
          <w:b/>
          <w:bCs/>
          <w:noProof/>
        </w:rPr>
        <w:t>9</w:t>
      </w:r>
      <w:r w:rsidR="00B62FD4" w:rsidRPr="0024712F">
        <w:rPr>
          <w:rFonts w:ascii="Arial" w:hAnsi="Arial" w:cs="Arial"/>
          <w:b/>
          <w:bCs/>
          <w:noProof/>
        </w:rPr>
        <w:t>.</w:t>
      </w:r>
      <w:r w:rsidR="00B62FD4" w:rsidRPr="0024712F">
        <w:rPr>
          <w:rFonts w:ascii="Arial" w:hAnsi="Arial" w:cs="Arial"/>
          <w:b/>
          <w:bCs/>
          <w:noProof/>
        </w:rPr>
        <w:tab/>
        <w:t>Entgelte für vor- und nachstationäre Behandlungen gemäß § 115a SGB V</w:t>
      </w:r>
    </w:p>
    <w:p w14:paraId="22FC1669" w14:textId="77777777" w:rsidR="00B62FD4" w:rsidRPr="0024712F" w:rsidRDefault="00B62FD4" w:rsidP="00B62FD4">
      <w:pPr>
        <w:autoSpaceDE w:val="0"/>
        <w:autoSpaceDN w:val="0"/>
        <w:adjustRightInd w:val="0"/>
        <w:jc w:val="both"/>
        <w:rPr>
          <w:rFonts w:ascii="Arial" w:hAnsi="Arial" w:cs="Arial"/>
          <w:noProof/>
        </w:rPr>
      </w:pPr>
    </w:p>
    <w:p w14:paraId="3BF4793C"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Gemäß § 115a SGB V berechnet das Krankenhaus für vor- und nachstationäre Behandlungen folgende Entgelte:</w:t>
      </w:r>
    </w:p>
    <w:p w14:paraId="2CDBCA64" w14:textId="77777777" w:rsidR="00B62FD4" w:rsidRPr="0024712F" w:rsidRDefault="00B62FD4"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24712F" w14:paraId="63D482BA" w14:textId="77777777" w:rsidTr="004B60BD">
        <w:tc>
          <w:tcPr>
            <w:tcW w:w="6334" w:type="dxa"/>
            <w:shd w:val="clear" w:color="auto" w:fill="auto"/>
          </w:tcPr>
          <w:p w14:paraId="06F01EC5" w14:textId="77777777" w:rsidR="00B62FD4" w:rsidRPr="0024712F" w:rsidRDefault="00B62FD4" w:rsidP="004B60BD">
            <w:pPr>
              <w:autoSpaceDE w:val="0"/>
              <w:autoSpaceDN w:val="0"/>
              <w:adjustRightInd w:val="0"/>
              <w:rPr>
                <w:rFonts w:ascii="Arial" w:hAnsi="Arial" w:cs="Arial"/>
                <w:b/>
              </w:rPr>
            </w:pPr>
            <w:r w:rsidRPr="0024712F">
              <w:rPr>
                <w:rFonts w:ascii="Arial" w:hAnsi="Arial" w:cs="Arial"/>
                <w:b/>
                <w:noProof/>
              </w:rPr>
              <w:t>a) vorstationäre Behandlung</w:t>
            </w:r>
          </w:p>
          <w:p w14:paraId="44D92722" w14:textId="77777777" w:rsidR="00B62FD4" w:rsidRPr="0024712F" w:rsidRDefault="00B62FD4" w:rsidP="004B60BD">
            <w:pPr>
              <w:autoSpaceDE w:val="0"/>
              <w:autoSpaceDN w:val="0"/>
              <w:adjustRightInd w:val="0"/>
              <w:rPr>
                <w:rFonts w:ascii="Arial" w:hAnsi="Arial" w:cs="Arial"/>
              </w:rPr>
            </w:pPr>
          </w:p>
          <w:p w14:paraId="59BF2CB3"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Psychiatrie und Psychotherapie</w:t>
            </w:r>
          </w:p>
          <w:p w14:paraId="1622B7B4"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Kinder- und Jugendpsychiatrie und -psychotherapie</w:t>
            </w:r>
          </w:p>
          <w:p w14:paraId="4CEE44B7"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Psychosomatik</w:t>
            </w:r>
          </w:p>
          <w:p w14:paraId="6BCEEF87"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Psychotherapeutische Medizin</w:t>
            </w:r>
          </w:p>
          <w:p w14:paraId="7CC80015" w14:textId="77777777" w:rsidR="00B62FD4" w:rsidRPr="0024712F" w:rsidRDefault="00B62FD4" w:rsidP="004B60BD">
            <w:pPr>
              <w:autoSpaceDE w:val="0"/>
              <w:autoSpaceDN w:val="0"/>
              <w:adjustRightInd w:val="0"/>
              <w:rPr>
                <w:rFonts w:ascii="Arial" w:hAnsi="Arial" w:cs="Arial"/>
                <w:noProof/>
              </w:rPr>
            </w:pPr>
          </w:p>
        </w:tc>
        <w:tc>
          <w:tcPr>
            <w:tcW w:w="2633" w:type="dxa"/>
            <w:shd w:val="clear" w:color="auto" w:fill="auto"/>
          </w:tcPr>
          <w:p w14:paraId="1FB81127" w14:textId="77777777" w:rsidR="00B62FD4" w:rsidRPr="0024712F" w:rsidRDefault="00B62FD4" w:rsidP="004B60BD">
            <w:pPr>
              <w:autoSpaceDE w:val="0"/>
              <w:autoSpaceDN w:val="0"/>
              <w:adjustRightInd w:val="0"/>
              <w:jc w:val="center"/>
              <w:rPr>
                <w:rFonts w:ascii="Arial" w:hAnsi="Arial" w:cs="Arial"/>
                <w:noProof/>
              </w:rPr>
            </w:pPr>
          </w:p>
          <w:p w14:paraId="7376D1D1" w14:textId="77777777" w:rsidR="00B62FD4" w:rsidRPr="0024712F" w:rsidRDefault="00B62FD4" w:rsidP="004B60BD">
            <w:pPr>
              <w:autoSpaceDE w:val="0"/>
              <w:autoSpaceDN w:val="0"/>
              <w:adjustRightInd w:val="0"/>
              <w:jc w:val="center"/>
              <w:rPr>
                <w:rFonts w:ascii="Arial" w:hAnsi="Arial" w:cs="Arial"/>
                <w:noProof/>
              </w:rPr>
            </w:pPr>
          </w:p>
          <w:p w14:paraId="305C3829"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5CE352D6"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17EDC2B2"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1752F02C"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tc>
      </w:tr>
      <w:tr w:rsidR="004B60BD" w:rsidRPr="0024712F" w14:paraId="58B59B14" w14:textId="77777777" w:rsidTr="004B60BD">
        <w:tc>
          <w:tcPr>
            <w:tcW w:w="6334" w:type="dxa"/>
            <w:shd w:val="clear" w:color="auto" w:fill="auto"/>
          </w:tcPr>
          <w:p w14:paraId="6AA802FE" w14:textId="12343D9B" w:rsidR="00B62FD4" w:rsidRPr="0024712F" w:rsidRDefault="00B62FD4" w:rsidP="004B60BD">
            <w:pPr>
              <w:autoSpaceDE w:val="0"/>
              <w:autoSpaceDN w:val="0"/>
              <w:adjustRightInd w:val="0"/>
              <w:rPr>
                <w:rFonts w:ascii="Arial" w:hAnsi="Arial" w:cs="Arial"/>
                <w:b/>
                <w:noProof/>
              </w:rPr>
            </w:pPr>
            <w:r w:rsidRPr="0024712F">
              <w:rPr>
                <w:rFonts w:ascii="Arial" w:hAnsi="Arial" w:cs="Arial"/>
                <w:b/>
                <w:noProof/>
              </w:rPr>
              <w:t>b) nachstationäre Behandlung</w:t>
            </w:r>
          </w:p>
          <w:p w14:paraId="4A87B9EB" w14:textId="77777777" w:rsidR="00B62FD4" w:rsidRPr="0024712F" w:rsidRDefault="00B62FD4" w:rsidP="004B60BD">
            <w:pPr>
              <w:autoSpaceDE w:val="0"/>
              <w:autoSpaceDN w:val="0"/>
              <w:adjustRightInd w:val="0"/>
              <w:rPr>
                <w:rFonts w:ascii="Arial" w:hAnsi="Arial" w:cs="Arial"/>
                <w:noProof/>
              </w:rPr>
            </w:pPr>
          </w:p>
          <w:p w14:paraId="53F43893"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Psychiatrie und Psychotherapie</w:t>
            </w:r>
          </w:p>
          <w:p w14:paraId="5B2B2ED3"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Kinder- und Jugendpsychiatrie und -psychotherapie</w:t>
            </w:r>
          </w:p>
          <w:p w14:paraId="22B0432C"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Psychosomatik</w:t>
            </w:r>
          </w:p>
          <w:p w14:paraId="5F0DC5C0" w14:textId="77777777" w:rsidR="00B62FD4" w:rsidRPr="0024712F" w:rsidRDefault="00B62FD4" w:rsidP="004B60BD">
            <w:pPr>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Psychotherapeutische Medizin</w:t>
            </w:r>
          </w:p>
          <w:p w14:paraId="2E683DA1" w14:textId="77777777" w:rsidR="00B62FD4" w:rsidRPr="0024712F" w:rsidRDefault="00B62FD4" w:rsidP="004B60BD">
            <w:pPr>
              <w:autoSpaceDE w:val="0"/>
              <w:autoSpaceDN w:val="0"/>
              <w:adjustRightInd w:val="0"/>
              <w:contextualSpacing/>
              <w:rPr>
                <w:rFonts w:ascii="Arial" w:hAnsi="Arial" w:cs="Arial"/>
                <w:noProof/>
              </w:rPr>
            </w:pPr>
          </w:p>
        </w:tc>
        <w:tc>
          <w:tcPr>
            <w:tcW w:w="2633" w:type="dxa"/>
            <w:shd w:val="clear" w:color="auto" w:fill="auto"/>
          </w:tcPr>
          <w:p w14:paraId="70110C06" w14:textId="77777777" w:rsidR="00B62FD4" w:rsidRPr="0024712F" w:rsidRDefault="00B62FD4" w:rsidP="004B60BD">
            <w:pPr>
              <w:autoSpaceDE w:val="0"/>
              <w:autoSpaceDN w:val="0"/>
              <w:adjustRightInd w:val="0"/>
              <w:jc w:val="center"/>
              <w:rPr>
                <w:rFonts w:ascii="Arial" w:hAnsi="Arial" w:cs="Arial"/>
                <w:noProof/>
              </w:rPr>
            </w:pPr>
          </w:p>
          <w:p w14:paraId="59072768" w14:textId="77777777" w:rsidR="00B62FD4" w:rsidRPr="0024712F" w:rsidRDefault="00B62FD4" w:rsidP="004B60BD">
            <w:pPr>
              <w:autoSpaceDE w:val="0"/>
              <w:autoSpaceDN w:val="0"/>
              <w:adjustRightInd w:val="0"/>
              <w:jc w:val="center"/>
              <w:rPr>
                <w:rFonts w:ascii="Arial" w:hAnsi="Arial" w:cs="Arial"/>
                <w:noProof/>
              </w:rPr>
            </w:pPr>
          </w:p>
          <w:p w14:paraId="027FA9E9"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76A5FD0C"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58E9B869"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p w14:paraId="19547913" w14:textId="77777777" w:rsidR="00B62FD4" w:rsidRPr="0024712F" w:rsidRDefault="00B62FD4" w:rsidP="004B60BD">
            <w:pPr>
              <w:autoSpaceDE w:val="0"/>
              <w:autoSpaceDN w:val="0"/>
              <w:adjustRightInd w:val="0"/>
              <w:jc w:val="center"/>
              <w:rPr>
                <w:rFonts w:ascii="Arial" w:hAnsi="Arial" w:cs="Arial"/>
                <w:noProof/>
              </w:rPr>
            </w:pPr>
            <w:r w:rsidRPr="0024712F">
              <w:rPr>
                <w:rFonts w:ascii="Arial" w:hAnsi="Arial" w:cs="Arial"/>
                <w:noProof/>
              </w:rPr>
              <w:t>____ €</w:t>
            </w:r>
          </w:p>
        </w:tc>
      </w:tr>
      <w:tr w:rsidR="004B60BD" w:rsidRPr="0024712F" w14:paraId="0D3BBED9" w14:textId="77777777" w:rsidTr="004B60BD">
        <w:tc>
          <w:tcPr>
            <w:tcW w:w="8967" w:type="dxa"/>
            <w:gridSpan w:val="2"/>
            <w:shd w:val="clear" w:color="auto" w:fill="auto"/>
          </w:tcPr>
          <w:p w14:paraId="4A0B2B8D" w14:textId="77777777" w:rsidR="00B62FD4" w:rsidRPr="0024712F" w:rsidRDefault="00B62FD4" w:rsidP="004B60BD">
            <w:pPr>
              <w:keepNext/>
              <w:keepLines/>
              <w:autoSpaceDE w:val="0"/>
              <w:autoSpaceDN w:val="0"/>
              <w:adjustRightInd w:val="0"/>
              <w:ind w:right="-250"/>
              <w:rPr>
                <w:rFonts w:ascii="Arial" w:hAnsi="Arial" w:cs="Arial"/>
                <w:b/>
                <w:bCs/>
                <w:noProof/>
              </w:rPr>
            </w:pPr>
            <w:r w:rsidRPr="0024712F">
              <w:rPr>
                <w:rFonts w:ascii="Arial" w:hAnsi="Arial" w:cs="Arial"/>
                <w:b/>
                <w:bCs/>
                <w:noProof/>
              </w:rPr>
              <w:t>c) Leistungen mit medizinisch-technischen Großgeräten</w:t>
            </w:r>
          </w:p>
          <w:p w14:paraId="29929F88" w14:textId="77777777" w:rsidR="00B62FD4" w:rsidRPr="0024712F" w:rsidRDefault="00B62FD4" w:rsidP="004B60BD">
            <w:pPr>
              <w:keepNext/>
              <w:keepLines/>
              <w:autoSpaceDE w:val="0"/>
              <w:autoSpaceDN w:val="0"/>
              <w:adjustRightInd w:val="0"/>
              <w:ind w:left="713" w:hanging="713"/>
              <w:jc w:val="both"/>
              <w:rPr>
                <w:rFonts w:ascii="Arial" w:hAnsi="Arial" w:cs="Arial"/>
                <w:noProof/>
              </w:rPr>
            </w:pPr>
          </w:p>
          <w:p w14:paraId="78FF000A"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69B18574"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5A599CDD"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3AE3AF70"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4BCE3DC5" w14:textId="77777777" w:rsidR="00B62FD4" w:rsidRPr="0024712F" w:rsidRDefault="00B62FD4" w:rsidP="004B60BD">
            <w:pPr>
              <w:keepNext/>
              <w:keepLines/>
              <w:autoSpaceDE w:val="0"/>
              <w:autoSpaceDN w:val="0"/>
              <w:adjustRightInd w:val="0"/>
              <w:ind w:left="304" w:hanging="304"/>
              <w:rPr>
                <w:rFonts w:ascii="Arial" w:hAnsi="Arial" w:cs="Arial"/>
                <w:noProof/>
              </w:rPr>
            </w:pPr>
            <w:r w:rsidRPr="0024712F">
              <w:rPr>
                <w:rFonts w:ascii="Arial" w:hAnsi="Arial" w:cs="Arial"/>
                <w:noProof/>
              </w:rPr>
              <w:t>-</w:t>
            </w:r>
            <w:r w:rsidRPr="0024712F">
              <w:rPr>
                <w:rFonts w:ascii="Arial" w:hAnsi="Arial" w:cs="Arial"/>
                <w:noProof/>
              </w:rPr>
              <w:tab/>
              <w:t>______________________________________</w:t>
            </w:r>
          </w:p>
          <w:p w14:paraId="42247F7D" w14:textId="77777777" w:rsidR="00B62FD4" w:rsidRPr="0024712F" w:rsidRDefault="00B62FD4" w:rsidP="004B60BD">
            <w:pPr>
              <w:autoSpaceDE w:val="0"/>
              <w:autoSpaceDN w:val="0"/>
              <w:adjustRightInd w:val="0"/>
              <w:jc w:val="center"/>
              <w:rPr>
                <w:rFonts w:ascii="Arial" w:hAnsi="Arial" w:cs="Arial"/>
                <w:noProof/>
              </w:rPr>
            </w:pPr>
          </w:p>
        </w:tc>
      </w:tr>
    </w:tbl>
    <w:p w14:paraId="4815358A" w14:textId="77777777" w:rsidR="00B62FD4" w:rsidRPr="0024712F" w:rsidRDefault="00B62FD4" w:rsidP="00B62FD4">
      <w:pPr>
        <w:autoSpaceDE w:val="0"/>
        <w:autoSpaceDN w:val="0"/>
        <w:adjustRightInd w:val="0"/>
        <w:ind w:left="360"/>
        <w:jc w:val="both"/>
        <w:rPr>
          <w:rFonts w:ascii="Arial" w:hAnsi="Arial" w:cs="Arial"/>
          <w:noProof/>
        </w:rPr>
      </w:pPr>
    </w:p>
    <w:p w14:paraId="6481836B" w14:textId="77777777" w:rsidR="0024712F" w:rsidRPr="0024712F" w:rsidRDefault="0024712F" w:rsidP="00C66E5B">
      <w:pPr>
        <w:autoSpaceDE w:val="0"/>
        <w:autoSpaceDN w:val="0"/>
        <w:adjustRightInd w:val="0"/>
        <w:jc w:val="both"/>
        <w:rPr>
          <w:rFonts w:ascii="Arial" w:hAnsi="Arial" w:cs="Arial"/>
          <w:noProof/>
        </w:rPr>
      </w:pPr>
    </w:p>
    <w:p w14:paraId="12500E6F" w14:textId="77777777" w:rsidR="00A62D6C" w:rsidRDefault="00A62D6C">
      <w:pPr>
        <w:rPr>
          <w:rFonts w:ascii="Arial" w:hAnsi="Arial" w:cs="Arial"/>
          <w:b/>
          <w:bCs/>
          <w:noProof/>
        </w:rPr>
      </w:pPr>
      <w:r>
        <w:rPr>
          <w:rFonts w:ascii="Arial" w:hAnsi="Arial" w:cs="Arial"/>
          <w:b/>
          <w:bCs/>
          <w:noProof/>
        </w:rPr>
        <w:br w:type="page"/>
      </w:r>
    </w:p>
    <w:p w14:paraId="579B8805" w14:textId="5ADAADF2" w:rsidR="00B62FD4" w:rsidRPr="0024712F" w:rsidRDefault="005630E3"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lastRenderedPageBreak/>
        <w:t>10</w:t>
      </w:r>
      <w:r w:rsidR="00B62FD4" w:rsidRPr="0024712F">
        <w:rPr>
          <w:rFonts w:ascii="Arial" w:hAnsi="Arial" w:cs="Arial"/>
          <w:b/>
          <w:bCs/>
          <w:noProof/>
        </w:rPr>
        <w:t>.</w:t>
      </w:r>
      <w:r w:rsidR="00B62FD4" w:rsidRPr="0024712F">
        <w:rPr>
          <w:rFonts w:ascii="Arial" w:hAnsi="Arial" w:cs="Arial"/>
          <w:noProof/>
        </w:rPr>
        <w:t xml:space="preserve"> </w:t>
      </w:r>
      <w:r w:rsidR="00B62FD4" w:rsidRPr="0024712F">
        <w:rPr>
          <w:rFonts w:ascii="Arial" w:hAnsi="Arial" w:cs="Arial"/>
          <w:noProof/>
        </w:rPr>
        <w:tab/>
      </w:r>
      <w:r w:rsidR="00B62FD4" w:rsidRPr="0024712F">
        <w:rPr>
          <w:rFonts w:ascii="Arial" w:hAnsi="Arial" w:cs="Arial"/>
          <w:b/>
          <w:bCs/>
          <w:noProof/>
        </w:rPr>
        <w:t>Entgelte für sonstige Leistungen</w:t>
      </w:r>
    </w:p>
    <w:p w14:paraId="04BE1417" w14:textId="77777777" w:rsidR="00B62FD4" w:rsidRPr="0024712F" w:rsidRDefault="00B62FD4" w:rsidP="00B62FD4">
      <w:pPr>
        <w:tabs>
          <w:tab w:val="left" w:pos="709"/>
        </w:tabs>
        <w:autoSpaceDE w:val="0"/>
        <w:autoSpaceDN w:val="0"/>
        <w:adjustRightInd w:val="0"/>
        <w:jc w:val="both"/>
        <w:rPr>
          <w:rFonts w:ascii="Arial" w:hAnsi="Arial" w:cs="Arial"/>
          <w:noProof/>
        </w:rPr>
      </w:pPr>
    </w:p>
    <w:p w14:paraId="0B157BE4"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 xml:space="preserve">1. </w:t>
      </w:r>
      <w:r w:rsidRPr="0024712F">
        <w:rPr>
          <w:rFonts w:ascii="Arial" w:hAnsi="Arial" w:cs="Arial"/>
          <w:noProof/>
        </w:rPr>
        <w:tab/>
        <w:t>Für Leistungen im Zusammenhang mit dem stationären Aufenthalt aus Anlass einer Begutachtung berechnen das Krankenhaus sowie der liquidations</w:t>
      </w:r>
      <w:r w:rsidRPr="0024712F">
        <w:rPr>
          <w:rFonts w:ascii="Arial" w:hAnsi="Arial" w:cs="Arial"/>
          <w:noProof/>
        </w:rPr>
        <w:softHyphen/>
        <w:t>berechtigte Arzt ein Entgelt nach Aufwand.</w:t>
      </w:r>
    </w:p>
    <w:p w14:paraId="523EA2E2" w14:textId="77777777" w:rsidR="00B62FD4" w:rsidRPr="0024712F" w:rsidRDefault="00B62FD4" w:rsidP="00B62FD4">
      <w:pPr>
        <w:autoSpaceDE w:val="0"/>
        <w:autoSpaceDN w:val="0"/>
        <w:adjustRightInd w:val="0"/>
        <w:ind w:left="360" w:hanging="360"/>
        <w:jc w:val="both"/>
        <w:rPr>
          <w:rFonts w:ascii="Arial" w:hAnsi="Arial" w:cs="Arial"/>
          <w:noProof/>
        </w:rPr>
      </w:pPr>
    </w:p>
    <w:p w14:paraId="47FB95C3"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2.</w:t>
      </w:r>
      <w:r w:rsidRPr="0024712F">
        <w:rPr>
          <w:rFonts w:ascii="Arial" w:hAnsi="Arial" w:cs="Arial"/>
          <w:noProof/>
        </w:rPr>
        <w:tab/>
        <w:t>Für die Vornahme der Leichenschau und die Ausstellung einer Todesbescheinigung berechnet das Krankenhaus ____ €.</w:t>
      </w:r>
    </w:p>
    <w:p w14:paraId="19AD35A1" w14:textId="77777777" w:rsidR="00B62FD4" w:rsidRPr="0024712F" w:rsidRDefault="00B62FD4" w:rsidP="00B62FD4">
      <w:pPr>
        <w:autoSpaceDE w:val="0"/>
        <w:autoSpaceDN w:val="0"/>
        <w:adjustRightInd w:val="0"/>
        <w:ind w:left="360" w:hanging="360"/>
        <w:jc w:val="both"/>
        <w:rPr>
          <w:rFonts w:ascii="Arial" w:hAnsi="Arial" w:cs="Arial"/>
          <w:noProof/>
        </w:rPr>
      </w:pPr>
    </w:p>
    <w:p w14:paraId="24EF2886" w14:textId="77777777" w:rsidR="00B62FD4" w:rsidRPr="0024712F" w:rsidRDefault="00B62FD4" w:rsidP="00B62FD4">
      <w:pPr>
        <w:autoSpaceDE w:val="0"/>
        <w:autoSpaceDN w:val="0"/>
        <w:adjustRightInd w:val="0"/>
        <w:ind w:left="426" w:hanging="426"/>
        <w:jc w:val="both"/>
        <w:rPr>
          <w:rFonts w:ascii="Arial" w:hAnsi="Arial" w:cs="Arial"/>
          <w:noProof/>
        </w:rPr>
      </w:pPr>
      <w:r w:rsidRPr="0024712F">
        <w:rPr>
          <w:rFonts w:ascii="Arial" w:hAnsi="Arial" w:cs="Arial"/>
          <w:noProof/>
        </w:rPr>
        <w:t>3.</w:t>
      </w:r>
      <w:r w:rsidRPr="0024712F">
        <w:rPr>
          <w:rFonts w:ascii="Arial" w:hAnsi="Arial" w:cs="Arial"/>
          <w:noProof/>
        </w:rPr>
        <w:tab/>
        <w:t>…</w:t>
      </w:r>
    </w:p>
    <w:p w14:paraId="05F257A7" w14:textId="77777777" w:rsidR="00B62FD4" w:rsidRPr="0024712F" w:rsidRDefault="00B62FD4" w:rsidP="00B62FD4">
      <w:pPr>
        <w:autoSpaceDE w:val="0"/>
        <w:autoSpaceDN w:val="0"/>
        <w:adjustRightInd w:val="0"/>
        <w:ind w:left="360" w:hanging="360"/>
        <w:jc w:val="both"/>
        <w:rPr>
          <w:rFonts w:ascii="Arial" w:hAnsi="Arial" w:cs="Arial"/>
          <w:noProof/>
        </w:rPr>
      </w:pPr>
    </w:p>
    <w:p w14:paraId="3D195345" w14:textId="77777777" w:rsidR="00B62FD4" w:rsidRPr="0024712F" w:rsidRDefault="00B62FD4" w:rsidP="00B62FD4">
      <w:pPr>
        <w:rPr>
          <w:rFonts w:ascii="Arial" w:hAnsi="Arial" w:cs="Arial"/>
          <w:b/>
          <w:bCs/>
          <w:noProof/>
        </w:rPr>
      </w:pPr>
    </w:p>
    <w:p w14:paraId="0F9C615A"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24712F">
        <w:rPr>
          <w:rFonts w:ascii="Arial" w:hAnsi="Arial" w:cs="Arial"/>
          <w:b/>
          <w:bCs/>
          <w:noProof/>
        </w:rPr>
        <w:t>1</w:t>
      </w:r>
      <w:r w:rsidR="005630E3" w:rsidRPr="0024712F">
        <w:rPr>
          <w:rFonts w:ascii="Arial" w:hAnsi="Arial" w:cs="Arial"/>
          <w:b/>
          <w:bCs/>
          <w:noProof/>
        </w:rPr>
        <w:t>1</w:t>
      </w:r>
      <w:r w:rsidRPr="0024712F">
        <w:rPr>
          <w:rFonts w:ascii="Arial" w:hAnsi="Arial" w:cs="Arial"/>
          <w:b/>
          <w:bCs/>
          <w:noProof/>
        </w:rPr>
        <w:t>.</w:t>
      </w:r>
      <w:r w:rsidRPr="0024712F">
        <w:rPr>
          <w:rFonts w:ascii="Arial" w:hAnsi="Arial" w:cs="Arial"/>
          <w:b/>
          <w:bCs/>
          <w:noProof/>
        </w:rPr>
        <w:tab/>
        <w:t>Zuzahlungen</w:t>
      </w:r>
    </w:p>
    <w:p w14:paraId="7D4F60A8" w14:textId="77777777" w:rsidR="00B62FD4" w:rsidRPr="0024712F" w:rsidRDefault="00B62FD4" w:rsidP="00B62FD4">
      <w:pPr>
        <w:shd w:val="clear" w:color="auto" w:fill="FFFFFF"/>
        <w:tabs>
          <w:tab w:val="left" w:pos="3210"/>
        </w:tabs>
        <w:autoSpaceDE w:val="0"/>
        <w:autoSpaceDN w:val="0"/>
        <w:adjustRightInd w:val="0"/>
        <w:ind w:left="360"/>
        <w:jc w:val="both"/>
        <w:rPr>
          <w:rFonts w:ascii="Arial" w:hAnsi="Arial" w:cs="Arial"/>
          <w:noProof/>
        </w:rPr>
      </w:pPr>
    </w:p>
    <w:p w14:paraId="693BF840" w14:textId="77777777" w:rsidR="00B62FD4" w:rsidRPr="0024712F" w:rsidRDefault="00B62FD4" w:rsidP="00B62FD4">
      <w:pPr>
        <w:autoSpaceDE w:val="0"/>
        <w:autoSpaceDN w:val="0"/>
        <w:adjustRightInd w:val="0"/>
        <w:ind w:left="426" w:hanging="426"/>
        <w:jc w:val="both"/>
        <w:rPr>
          <w:rFonts w:ascii="Arial" w:hAnsi="Arial" w:cs="Arial"/>
          <w:b/>
          <w:bCs/>
          <w:noProof/>
        </w:rPr>
      </w:pPr>
      <w:r w:rsidRPr="0024712F">
        <w:rPr>
          <w:rFonts w:ascii="Arial" w:hAnsi="Arial" w:cs="Arial"/>
          <w:b/>
          <w:bCs/>
          <w:noProof/>
        </w:rPr>
        <w:t>Zuzahlungspflicht der gesetzlich versicherten Patienten</w:t>
      </w:r>
    </w:p>
    <w:p w14:paraId="3CAFACC1" w14:textId="77777777" w:rsidR="00B62FD4" w:rsidRPr="0024712F" w:rsidRDefault="00B62FD4" w:rsidP="00B62FD4">
      <w:pPr>
        <w:autoSpaceDE w:val="0"/>
        <w:autoSpaceDN w:val="0"/>
        <w:adjustRightInd w:val="0"/>
        <w:ind w:left="360" w:hanging="360"/>
        <w:jc w:val="both"/>
        <w:rPr>
          <w:rFonts w:ascii="Arial" w:hAnsi="Arial" w:cs="Arial"/>
          <w:noProof/>
        </w:rPr>
      </w:pPr>
    </w:p>
    <w:p w14:paraId="3A834B78"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zurzeit € 10,- je Kalendertag (§ 61 S. 2 SGB V). Dieser Betrag wird vom Krankenhaus nach § 43c Abs. 3 SGB V </w:t>
      </w:r>
      <w:r w:rsidRPr="0024712F">
        <w:rPr>
          <w:rFonts w:ascii="Arial" w:hAnsi="Arial" w:cs="Arial"/>
          <w:b/>
          <w:noProof/>
        </w:rPr>
        <w:t>im Auftrag der gesetzlichen Krankenkassen</w:t>
      </w:r>
      <w:r w:rsidRPr="0024712F">
        <w:rPr>
          <w:rFonts w:ascii="Arial" w:hAnsi="Arial" w:cs="Arial"/>
          <w:noProof/>
        </w:rPr>
        <w:t xml:space="preserve"> beim Patienten eingefordert. </w:t>
      </w:r>
    </w:p>
    <w:p w14:paraId="59F30EE3" w14:textId="77777777" w:rsidR="00B62FD4" w:rsidRPr="0024712F" w:rsidRDefault="00B62FD4" w:rsidP="00B62FD4">
      <w:pPr>
        <w:autoSpaceDE w:val="0"/>
        <w:autoSpaceDN w:val="0"/>
        <w:adjustRightInd w:val="0"/>
        <w:ind w:left="720"/>
        <w:jc w:val="both"/>
        <w:rPr>
          <w:rFonts w:ascii="Arial" w:hAnsi="Arial" w:cs="Arial"/>
          <w:noProof/>
        </w:rPr>
      </w:pPr>
    </w:p>
    <w:p w14:paraId="5C8F0191" w14:textId="77777777" w:rsidR="00B62FD4" w:rsidRPr="0024712F" w:rsidRDefault="00B62FD4" w:rsidP="00B62FD4">
      <w:pPr>
        <w:autoSpaceDE w:val="0"/>
        <w:autoSpaceDN w:val="0"/>
        <w:adjustRightInd w:val="0"/>
        <w:ind w:left="720"/>
        <w:jc w:val="both"/>
        <w:rPr>
          <w:rFonts w:ascii="Arial" w:hAnsi="Arial" w:cs="Arial"/>
          <w:noProof/>
        </w:rPr>
      </w:pPr>
    </w:p>
    <w:p w14:paraId="753BEF1D" w14:textId="2EB1A951"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t>1</w:t>
      </w:r>
      <w:r w:rsidR="005630E3" w:rsidRPr="0024712F">
        <w:rPr>
          <w:rFonts w:ascii="Arial" w:hAnsi="Arial" w:cs="Arial"/>
          <w:b/>
          <w:bCs/>
          <w:noProof/>
        </w:rPr>
        <w:t>2</w:t>
      </w:r>
      <w:r w:rsidRPr="0024712F">
        <w:rPr>
          <w:rFonts w:ascii="Arial" w:hAnsi="Arial" w:cs="Arial"/>
          <w:b/>
          <w:bCs/>
          <w:noProof/>
        </w:rPr>
        <w:t>.</w:t>
      </w:r>
      <w:r w:rsidRPr="0024712F">
        <w:rPr>
          <w:rFonts w:ascii="Arial" w:hAnsi="Arial" w:cs="Arial"/>
          <w:noProof/>
        </w:rPr>
        <w:t xml:space="preserve"> </w:t>
      </w:r>
      <w:r w:rsidRPr="0024712F">
        <w:rPr>
          <w:rFonts w:ascii="Arial" w:hAnsi="Arial" w:cs="Arial"/>
          <w:noProof/>
        </w:rPr>
        <w:tab/>
      </w:r>
      <w:r w:rsidRPr="0024712F">
        <w:rPr>
          <w:rFonts w:ascii="Arial" w:hAnsi="Arial" w:cs="Arial"/>
          <w:b/>
          <w:bCs/>
          <w:noProof/>
        </w:rPr>
        <w:t xml:space="preserve">Wiederaufnahme und Rückverlegung </w:t>
      </w:r>
    </w:p>
    <w:p w14:paraId="17512AC4" w14:textId="77777777" w:rsidR="00B62FD4" w:rsidRPr="0024712F" w:rsidRDefault="00B62FD4" w:rsidP="00B62FD4">
      <w:pPr>
        <w:autoSpaceDE w:val="0"/>
        <w:autoSpaceDN w:val="0"/>
        <w:adjustRightInd w:val="0"/>
        <w:ind w:left="720"/>
        <w:jc w:val="both"/>
        <w:rPr>
          <w:rFonts w:ascii="Arial" w:hAnsi="Arial" w:cs="Arial"/>
          <w:noProof/>
        </w:rPr>
      </w:pPr>
    </w:p>
    <w:p w14:paraId="1FE2652A" w14:textId="2C8993E4"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Im Falle der Wiederaufnahme in dassselbe Krankenhaus gemäß § 2 Abs. 1 und 2 PEPPV </w:t>
      </w:r>
      <w:r w:rsidR="00D40BFD">
        <w:rPr>
          <w:rFonts w:ascii="Arial" w:hAnsi="Arial" w:cs="Arial"/>
          <w:noProof/>
        </w:rPr>
        <w:t>2022</w:t>
      </w:r>
      <w:r w:rsidRPr="0024712F">
        <w:rPr>
          <w:rFonts w:ascii="Arial" w:hAnsi="Arial" w:cs="Arial"/>
          <w:noProof/>
        </w:rPr>
        <w:t xml:space="preserve"> oder der Rückverlegung gemäß § 3 Abs. 2 PEPPV </w:t>
      </w:r>
      <w:r w:rsidR="00D40BFD">
        <w:rPr>
          <w:rFonts w:ascii="Arial" w:hAnsi="Arial" w:cs="Arial"/>
          <w:noProof/>
        </w:rPr>
        <w:t>2022</w:t>
      </w:r>
      <w:r w:rsidRPr="0024712F">
        <w:rPr>
          <w:rFonts w:ascii="Arial" w:hAnsi="Arial" w:cs="Arial"/>
          <w:noProof/>
        </w:rPr>
        <w:t xml:space="preserve"> hat das Krankenhaus eine Zusammenfassung der Aufenthaltsdaten zu einem Fall und eine Neueinstufung in ein Entgelt vorzunehmen, wenn eine Patientin oder ein Patient innerhalb von 14 Kalendertagen, bemessen nach der Zahl der Kalendertage ab dem Entlassungstag der vorangegangenen Behandlung, wieder aufgenommen wird und in dieselbe Strukturkategorie einzustufen ist. Das Kriterium der Einstufung in dieselbe Strukturkategorie findet keine Anwendung, wenn Fälle aus 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14:paraId="4B4FCC6E" w14:textId="77777777" w:rsidR="00B62FD4" w:rsidRPr="0024712F" w:rsidRDefault="00B62FD4" w:rsidP="00B62FD4">
      <w:pPr>
        <w:autoSpaceDE w:val="0"/>
        <w:autoSpaceDN w:val="0"/>
        <w:adjustRightInd w:val="0"/>
        <w:rPr>
          <w:rFonts w:ascii="Arial" w:hAnsi="Arial" w:cs="Arial"/>
          <w:color w:val="000000"/>
        </w:rPr>
      </w:pPr>
    </w:p>
    <w:p w14:paraId="4F627F70" w14:textId="77777777" w:rsidR="00B62FD4" w:rsidRPr="0024712F" w:rsidRDefault="00B62FD4" w:rsidP="00B62FD4">
      <w:pPr>
        <w:autoSpaceDE w:val="0"/>
        <w:autoSpaceDN w:val="0"/>
        <w:adjustRightInd w:val="0"/>
        <w:jc w:val="both"/>
        <w:rPr>
          <w:rFonts w:ascii="Arial" w:hAnsi="Arial" w:cs="Arial"/>
          <w:color w:val="000000"/>
        </w:rPr>
      </w:pPr>
      <w:r w:rsidRPr="0024712F">
        <w:rPr>
          <w:rFonts w:ascii="Arial" w:hAnsi="Arial" w:cs="Arial"/>
          <w:color w:val="000000"/>
        </w:rPr>
        <w:t xml:space="preserve">Für Fallzusammenfassungen sind zur Ermittlung der Berechnungstage der Aufnahmetag sowie jeder weitere Tag des Krankenhausaufenthalts zusammenzurechnen; hierbei sind die Verlegungs- oder Entlassungstage aller zusammenzuführenden Aufenthalte mit in die Berechnung einzubeziehen. </w:t>
      </w:r>
    </w:p>
    <w:p w14:paraId="10BFBF9C" w14:textId="5E79E2B1" w:rsidR="00A507FB" w:rsidRDefault="00A507FB" w:rsidP="00B62FD4">
      <w:pPr>
        <w:autoSpaceDE w:val="0"/>
        <w:autoSpaceDN w:val="0"/>
        <w:adjustRightInd w:val="0"/>
        <w:jc w:val="both"/>
        <w:rPr>
          <w:rFonts w:ascii="Arial" w:hAnsi="Arial" w:cs="Arial"/>
          <w:noProof/>
        </w:rPr>
      </w:pPr>
    </w:p>
    <w:p w14:paraId="04FA8755" w14:textId="77777777" w:rsidR="00FD056F" w:rsidRPr="0024712F" w:rsidRDefault="00FD056F" w:rsidP="00B62FD4">
      <w:pPr>
        <w:autoSpaceDE w:val="0"/>
        <w:autoSpaceDN w:val="0"/>
        <w:adjustRightInd w:val="0"/>
        <w:jc w:val="both"/>
        <w:rPr>
          <w:rFonts w:ascii="Arial" w:hAnsi="Arial" w:cs="Arial"/>
          <w:noProof/>
        </w:rPr>
      </w:pPr>
    </w:p>
    <w:p w14:paraId="272687EF"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24712F">
        <w:rPr>
          <w:rFonts w:ascii="Arial" w:hAnsi="Arial" w:cs="Arial"/>
          <w:b/>
          <w:bCs/>
          <w:noProof/>
        </w:rPr>
        <w:t>1</w:t>
      </w:r>
      <w:r w:rsidR="005630E3" w:rsidRPr="0024712F">
        <w:rPr>
          <w:rFonts w:ascii="Arial" w:hAnsi="Arial" w:cs="Arial"/>
          <w:b/>
          <w:bCs/>
          <w:noProof/>
        </w:rPr>
        <w:t>3</w:t>
      </w:r>
      <w:r w:rsidRPr="0024712F">
        <w:rPr>
          <w:rFonts w:ascii="Arial" w:hAnsi="Arial" w:cs="Arial"/>
          <w:b/>
          <w:bCs/>
          <w:noProof/>
        </w:rPr>
        <w:t xml:space="preserve">. </w:t>
      </w:r>
      <w:r w:rsidRPr="0024712F">
        <w:rPr>
          <w:rFonts w:ascii="Arial" w:hAnsi="Arial" w:cs="Arial"/>
          <w:b/>
          <w:bCs/>
          <w:noProof/>
        </w:rPr>
        <w:tab/>
        <w:t>Belegärzte</w:t>
      </w:r>
    </w:p>
    <w:p w14:paraId="0C39A183" w14:textId="77777777" w:rsidR="00B62FD4" w:rsidRPr="0024712F" w:rsidRDefault="00B62FD4" w:rsidP="00B62FD4">
      <w:pPr>
        <w:autoSpaceDE w:val="0"/>
        <w:autoSpaceDN w:val="0"/>
        <w:adjustRightInd w:val="0"/>
        <w:ind w:left="360"/>
        <w:jc w:val="both"/>
        <w:rPr>
          <w:rFonts w:ascii="Arial" w:hAnsi="Arial" w:cs="Arial"/>
          <w:noProof/>
        </w:rPr>
      </w:pPr>
    </w:p>
    <w:p w14:paraId="19F5CF39"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Entgelten nach den Nrn. 1 – </w:t>
      </w:r>
      <w:r w:rsidR="00B70A27" w:rsidRPr="0024712F">
        <w:rPr>
          <w:rFonts w:ascii="Arial" w:hAnsi="Arial" w:cs="Arial"/>
          <w:noProof/>
        </w:rPr>
        <w:t>9</w:t>
      </w:r>
      <w:r w:rsidRPr="0024712F">
        <w:rPr>
          <w:rFonts w:ascii="Arial" w:hAnsi="Arial" w:cs="Arial"/>
          <w:noProof/>
        </w:rPr>
        <w:t xml:space="preserve"> nicht abgegolten, sondern werden von dem Belegarzt gesondert berechnet.</w:t>
      </w:r>
    </w:p>
    <w:p w14:paraId="061B6CC4" w14:textId="77777777" w:rsidR="00B62FD4" w:rsidRPr="0024712F" w:rsidRDefault="00B62FD4" w:rsidP="00B62FD4">
      <w:pPr>
        <w:autoSpaceDE w:val="0"/>
        <w:autoSpaceDN w:val="0"/>
        <w:adjustRightInd w:val="0"/>
        <w:jc w:val="both"/>
        <w:rPr>
          <w:rFonts w:ascii="Arial" w:hAnsi="Arial" w:cs="Arial"/>
          <w:noProof/>
        </w:rPr>
      </w:pPr>
    </w:p>
    <w:p w14:paraId="65285160" w14:textId="77777777" w:rsidR="00B62FD4" w:rsidRPr="0024712F" w:rsidRDefault="00B62FD4" w:rsidP="00B62FD4">
      <w:pPr>
        <w:autoSpaceDE w:val="0"/>
        <w:autoSpaceDN w:val="0"/>
        <w:adjustRightInd w:val="0"/>
        <w:jc w:val="both"/>
        <w:rPr>
          <w:rFonts w:ascii="Arial" w:hAnsi="Arial" w:cs="Arial"/>
          <w:noProof/>
        </w:rPr>
      </w:pPr>
    </w:p>
    <w:p w14:paraId="56C6B63A"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24712F">
        <w:rPr>
          <w:rFonts w:ascii="Arial" w:hAnsi="Arial" w:cs="Arial"/>
          <w:b/>
          <w:bCs/>
          <w:noProof/>
        </w:rPr>
        <w:t>1</w:t>
      </w:r>
      <w:r w:rsidR="005630E3" w:rsidRPr="0024712F">
        <w:rPr>
          <w:rFonts w:ascii="Arial" w:hAnsi="Arial" w:cs="Arial"/>
          <w:b/>
          <w:bCs/>
          <w:noProof/>
        </w:rPr>
        <w:t>4</w:t>
      </w:r>
      <w:r w:rsidRPr="0024712F">
        <w:rPr>
          <w:rFonts w:ascii="Arial" w:hAnsi="Arial" w:cs="Arial"/>
          <w:b/>
          <w:bCs/>
          <w:noProof/>
        </w:rPr>
        <w:t xml:space="preserve">. </w:t>
      </w:r>
      <w:r w:rsidRPr="0024712F">
        <w:rPr>
          <w:rFonts w:ascii="Arial" w:hAnsi="Arial" w:cs="Arial"/>
          <w:b/>
          <w:bCs/>
          <w:noProof/>
        </w:rPr>
        <w:tab/>
        <w:t>Entgelte für Wahlleistungen</w:t>
      </w:r>
    </w:p>
    <w:p w14:paraId="2049AD8F" w14:textId="77777777" w:rsidR="00B62FD4" w:rsidRPr="0024712F" w:rsidRDefault="00B62FD4" w:rsidP="00B62FD4">
      <w:pPr>
        <w:autoSpaceDE w:val="0"/>
        <w:autoSpaceDN w:val="0"/>
        <w:adjustRightInd w:val="0"/>
        <w:ind w:left="360" w:hanging="360"/>
        <w:rPr>
          <w:rFonts w:ascii="Arial" w:hAnsi="Arial" w:cs="Arial"/>
          <w:noProof/>
        </w:rPr>
      </w:pPr>
    </w:p>
    <w:p w14:paraId="4593FC4C"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5942D609" w14:textId="77777777" w:rsidR="00B62FD4" w:rsidRPr="0024712F" w:rsidRDefault="00B62FD4" w:rsidP="00B62FD4">
      <w:pPr>
        <w:tabs>
          <w:tab w:val="left" w:pos="360"/>
        </w:tabs>
        <w:autoSpaceDE w:val="0"/>
        <w:autoSpaceDN w:val="0"/>
        <w:adjustRightInd w:val="0"/>
        <w:rPr>
          <w:rFonts w:ascii="Arial" w:hAnsi="Arial" w:cs="Arial"/>
          <w:noProof/>
        </w:rPr>
      </w:pPr>
    </w:p>
    <w:p w14:paraId="7419FCB8" w14:textId="77777777" w:rsidR="00B62FD4" w:rsidRPr="0024712F" w:rsidRDefault="00B62FD4" w:rsidP="00B62FD4">
      <w:pPr>
        <w:tabs>
          <w:tab w:val="left" w:pos="360"/>
        </w:tabs>
        <w:autoSpaceDE w:val="0"/>
        <w:autoSpaceDN w:val="0"/>
        <w:adjustRightInd w:val="0"/>
        <w:rPr>
          <w:rFonts w:ascii="Arial" w:hAnsi="Arial" w:cs="Arial"/>
          <w:noProof/>
        </w:rPr>
      </w:pPr>
    </w:p>
    <w:p w14:paraId="24011CCD" w14:textId="77777777" w:rsidR="00B62FD4" w:rsidRPr="0024712F"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24712F">
        <w:rPr>
          <w:rFonts w:ascii="Arial" w:hAnsi="Arial" w:cs="Arial"/>
          <w:b/>
          <w:bCs/>
          <w:noProof/>
        </w:rPr>
        <w:t>Inkrafttreten</w:t>
      </w:r>
    </w:p>
    <w:p w14:paraId="59BAA4FC" w14:textId="77777777" w:rsidR="00B62FD4" w:rsidRPr="0024712F" w:rsidRDefault="00B62FD4" w:rsidP="00B62FD4">
      <w:pPr>
        <w:autoSpaceDE w:val="0"/>
        <w:autoSpaceDN w:val="0"/>
        <w:adjustRightInd w:val="0"/>
        <w:rPr>
          <w:rFonts w:ascii="Arial" w:hAnsi="Arial" w:cs="Arial"/>
          <w:noProof/>
        </w:rPr>
      </w:pPr>
    </w:p>
    <w:p w14:paraId="68584072" w14:textId="77777777" w:rsidR="00B62FD4" w:rsidRPr="0024712F" w:rsidRDefault="00B62FD4" w:rsidP="00B62FD4">
      <w:pPr>
        <w:autoSpaceDE w:val="0"/>
        <w:autoSpaceDN w:val="0"/>
        <w:adjustRightInd w:val="0"/>
        <w:jc w:val="both"/>
        <w:rPr>
          <w:rFonts w:ascii="Arial" w:hAnsi="Arial" w:cs="Arial"/>
          <w:noProof/>
        </w:rPr>
      </w:pPr>
      <w:r w:rsidRPr="0024712F">
        <w:rPr>
          <w:rFonts w:ascii="Arial" w:hAnsi="Arial" w:cs="Arial"/>
          <w:noProof/>
        </w:rPr>
        <w:t xml:space="preserve">Dieser PEPP-Entgelttarif tritt am ___________________ in Kraft. </w:t>
      </w:r>
    </w:p>
    <w:p w14:paraId="1CAD3AA5" w14:textId="77777777" w:rsidR="00B62FD4" w:rsidRPr="0024712F" w:rsidRDefault="00B62FD4" w:rsidP="00B62FD4">
      <w:pPr>
        <w:autoSpaceDE w:val="0"/>
        <w:autoSpaceDN w:val="0"/>
        <w:adjustRightInd w:val="0"/>
        <w:rPr>
          <w:rFonts w:ascii="Arial" w:hAnsi="Arial" w:cs="Arial"/>
          <w:noProof/>
        </w:rPr>
      </w:pPr>
    </w:p>
    <w:p w14:paraId="3CAF8EA1" w14:textId="3DB37CDC" w:rsidR="00B62FD4" w:rsidRDefault="00B62FD4" w:rsidP="00B62FD4">
      <w:pPr>
        <w:autoSpaceDE w:val="0"/>
        <w:autoSpaceDN w:val="0"/>
        <w:adjustRightInd w:val="0"/>
        <w:rPr>
          <w:rFonts w:ascii="Arial" w:hAnsi="Arial" w:cs="Arial"/>
          <w:b/>
          <w:bCs/>
          <w:noProof/>
        </w:rPr>
      </w:pPr>
    </w:p>
    <w:p w14:paraId="29C9D572" w14:textId="3F0E41DE" w:rsidR="00A62D6C" w:rsidRDefault="00A62D6C" w:rsidP="00B62FD4">
      <w:pPr>
        <w:autoSpaceDE w:val="0"/>
        <w:autoSpaceDN w:val="0"/>
        <w:adjustRightInd w:val="0"/>
        <w:rPr>
          <w:rFonts w:ascii="Arial" w:hAnsi="Arial" w:cs="Arial"/>
          <w:b/>
          <w:bCs/>
          <w:noProof/>
        </w:rPr>
      </w:pPr>
    </w:p>
    <w:p w14:paraId="2101B81E" w14:textId="77777777" w:rsidR="00A62D6C" w:rsidRPr="0024712F" w:rsidRDefault="00A62D6C" w:rsidP="00B62FD4">
      <w:pPr>
        <w:autoSpaceDE w:val="0"/>
        <w:autoSpaceDN w:val="0"/>
        <w:adjustRightInd w:val="0"/>
        <w:rPr>
          <w:rFonts w:ascii="Arial" w:hAnsi="Arial" w:cs="Arial"/>
          <w:b/>
          <w:bCs/>
          <w:noProof/>
        </w:rPr>
      </w:pPr>
    </w:p>
    <w:p w14:paraId="35FF834A" w14:textId="244672EC" w:rsidR="00B62FD4" w:rsidRPr="0024712F" w:rsidRDefault="00B62FD4" w:rsidP="00B62FD4">
      <w:pPr>
        <w:autoSpaceDE w:val="0"/>
        <w:autoSpaceDN w:val="0"/>
        <w:adjustRightInd w:val="0"/>
        <w:rPr>
          <w:rFonts w:ascii="Arial" w:hAnsi="Arial" w:cs="Arial"/>
        </w:rPr>
      </w:pPr>
    </w:p>
    <w:p w14:paraId="265C8EB1" w14:textId="77777777" w:rsidR="00B62FD4" w:rsidRPr="0024712F" w:rsidRDefault="00B62FD4" w:rsidP="00B62FD4">
      <w:pPr>
        <w:keepNext/>
        <w:autoSpaceDE w:val="0"/>
        <w:autoSpaceDN w:val="0"/>
        <w:adjustRightInd w:val="0"/>
        <w:outlineLvl w:val="0"/>
        <w:rPr>
          <w:rFonts w:ascii="Arial" w:hAnsi="Arial" w:cs="Arial"/>
          <w:b/>
          <w:bCs/>
          <w:noProof/>
        </w:rPr>
      </w:pPr>
      <w:r w:rsidRPr="0024712F">
        <w:rPr>
          <w:rFonts w:ascii="Arial" w:hAnsi="Arial" w:cs="Arial"/>
          <w:b/>
          <w:bCs/>
          <w:noProof/>
        </w:rPr>
        <w:t xml:space="preserve">Sehr geehrte Patientin, sehr geehrter Patient, </w:t>
      </w:r>
    </w:p>
    <w:p w14:paraId="47DAE9DA" w14:textId="77777777" w:rsidR="00B62FD4" w:rsidRPr="0024712F" w:rsidRDefault="00B62FD4" w:rsidP="00B62FD4">
      <w:pPr>
        <w:keepNext/>
        <w:autoSpaceDE w:val="0"/>
        <w:autoSpaceDN w:val="0"/>
        <w:adjustRightInd w:val="0"/>
        <w:outlineLvl w:val="0"/>
        <w:rPr>
          <w:rFonts w:ascii="Arial" w:hAnsi="Arial" w:cs="Arial"/>
          <w:noProof/>
        </w:rPr>
      </w:pPr>
    </w:p>
    <w:p w14:paraId="344A29F6" w14:textId="77777777" w:rsidR="00B62FD4" w:rsidRPr="0024712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sollten Sie zu Einzelheiten noch ergänzende Fragen haben, stehen Ihnen folgende Mitarbeiter</w:t>
      </w:r>
      <w:r w:rsidR="00994B98">
        <w:rPr>
          <w:rFonts w:ascii="Arial" w:hAnsi="Arial" w:cs="Arial"/>
          <w:noProof/>
        </w:rPr>
        <w:t>innen und Mitarbeiter</w:t>
      </w:r>
      <w:r w:rsidRPr="0024712F">
        <w:rPr>
          <w:rFonts w:ascii="Arial" w:hAnsi="Arial" w:cs="Arial"/>
          <w:noProof/>
        </w:rPr>
        <w:t xml:space="preserve"> unseres Krankenhauses hierfür gerne zur Verfügung: </w:t>
      </w:r>
    </w:p>
    <w:p w14:paraId="1C388D13" w14:textId="77777777" w:rsidR="00B62FD4" w:rsidRPr="0024712F" w:rsidRDefault="00B62FD4" w:rsidP="00B62FD4">
      <w:pPr>
        <w:keepNext/>
        <w:autoSpaceDE w:val="0"/>
        <w:autoSpaceDN w:val="0"/>
        <w:adjustRightInd w:val="0"/>
        <w:jc w:val="both"/>
        <w:outlineLvl w:val="0"/>
        <w:rPr>
          <w:rFonts w:ascii="Arial" w:hAnsi="Arial" w:cs="Arial"/>
          <w:noProof/>
        </w:rPr>
      </w:pPr>
    </w:p>
    <w:p w14:paraId="4088C90D" w14:textId="77777777" w:rsidR="00B62FD4" w:rsidRPr="0024712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_________________________________________</w:t>
      </w:r>
    </w:p>
    <w:p w14:paraId="5A95C592" w14:textId="77777777" w:rsidR="00B62FD4" w:rsidRPr="0024712F" w:rsidRDefault="00B62FD4" w:rsidP="00B62FD4">
      <w:pPr>
        <w:keepNext/>
        <w:autoSpaceDE w:val="0"/>
        <w:autoSpaceDN w:val="0"/>
        <w:adjustRightInd w:val="0"/>
        <w:outlineLvl w:val="0"/>
        <w:rPr>
          <w:rFonts w:ascii="Arial" w:hAnsi="Arial" w:cs="Arial"/>
          <w:noProof/>
        </w:rPr>
      </w:pPr>
    </w:p>
    <w:p w14:paraId="3EC967AD" w14:textId="77777777" w:rsidR="00B62FD4" w:rsidRPr="0024712F" w:rsidRDefault="00B62FD4" w:rsidP="00B62FD4">
      <w:pPr>
        <w:autoSpaceDE w:val="0"/>
        <w:autoSpaceDN w:val="0"/>
        <w:adjustRightInd w:val="0"/>
        <w:rPr>
          <w:rFonts w:ascii="Arial" w:hAnsi="Arial" w:cs="Arial"/>
          <w:b/>
          <w:bCs/>
          <w:sz w:val="17"/>
          <w:szCs w:val="17"/>
        </w:rPr>
      </w:pPr>
      <w:r w:rsidRPr="0024712F">
        <w:rPr>
          <w:rFonts w:ascii="Arial" w:hAnsi="Arial" w:cs="Arial"/>
          <w:noProof/>
        </w:rPr>
        <w:t>Gleichzeitig können Sie dort auch jederzeit Einsicht in den PEPP-Entgeltkatalog mit den zugehörigen Bewertungsrelationen sowie die zugehörigen Abrechnungsregeln nehmen.</w:t>
      </w:r>
    </w:p>
    <w:p w14:paraId="4F9B386E" w14:textId="77777777" w:rsidR="00B62FD4" w:rsidRPr="0024712F" w:rsidRDefault="00B62FD4" w:rsidP="00B62FD4">
      <w:pPr>
        <w:keepNext/>
        <w:autoSpaceDE w:val="0"/>
        <w:autoSpaceDN w:val="0"/>
        <w:adjustRightInd w:val="0"/>
        <w:outlineLvl w:val="0"/>
        <w:rPr>
          <w:rFonts w:ascii="Arial" w:hAnsi="Arial" w:cs="Arial"/>
          <w:b/>
          <w:bCs/>
          <w:noProof/>
          <w:sz w:val="20"/>
          <w:szCs w:val="20"/>
        </w:rPr>
      </w:pPr>
    </w:p>
    <w:p w14:paraId="10D0B2F9" w14:textId="77777777" w:rsidR="00B62FD4" w:rsidRPr="00F0604F" w:rsidRDefault="00B62FD4" w:rsidP="00B62FD4">
      <w:pPr>
        <w:keepNext/>
        <w:autoSpaceDE w:val="0"/>
        <w:autoSpaceDN w:val="0"/>
        <w:adjustRightInd w:val="0"/>
        <w:jc w:val="both"/>
        <w:outlineLvl w:val="0"/>
        <w:rPr>
          <w:rFonts w:ascii="Arial" w:hAnsi="Arial" w:cs="Arial"/>
          <w:noProof/>
        </w:rPr>
      </w:pPr>
      <w:r w:rsidRPr="0024712F">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F0604F">
        <w:rPr>
          <w:rFonts w:ascii="Arial" w:hAnsi="Arial" w:cs="Arial"/>
          <w:noProof/>
        </w:rPr>
        <w:t xml:space="preserve"> </w:t>
      </w:r>
    </w:p>
    <w:p w14:paraId="316EBA39" w14:textId="77777777"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9"/>
      <w:headerReference w:type="default" r:id="rId10"/>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3F4" w14:textId="77777777" w:rsidR="005E506B" w:rsidRDefault="005E506B">
      <w:r>
        <w:separator/>
      </w:r>
    </w:p>
  </w:endnote>
  <w:endnote w:type="continuationSeparator" w:id="0">
    <w:p w14:paraId="1B604192" w14:textId="77777777" w:rsidR="005E506B" w:rsidRDefault="005E506B">
      <w:r>
        <w:continuationSeparator/>
      </w:r>
    </w:p>
  </w:endnote>
  <w:endnote w:type="continuationNotice" w:id="1">
    <w:p w14:paraId="269FE1F9" w14:textId="77777777" w:rsidR="005E506B" w:rsidRDefault="005E5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C0C5" w14:textId="77777777" w:rsidR="005E506B" w:rsidRDefault="005E506B">
      <w:r>
        <w:separator/>
      </w:r>
    </w:p>
  </w:footnote>
  <w:footnote w:type="continuationSeparator" w:id="0">
    <w:p w14:paraId="464F24E0" w14:textId="77777777" w:rsidR="005E506B" w:rsidRDefault="005E506B">
      <w:r>
        <w:continuationSeparator/>
      </w:r>
    </w:p>
  </w:footnote>
  <w:footnote w:type="continuationNotice" w:id="1">
    <w:p w14:paraId="5DAAA5B8" w14:textId="77777777" w:rsidR="005E506B" w:rsidRDefault="005E5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990" w14:textId="77777777"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14:paraId="35A7E702" w14:textId="77777777" w:rsidR="00B62FD4" w:rsidRPr="0003663F" w:rsidRDefault="00B62FD4" w:rsidP="004B60BD">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BE85" w14:textId="166332E9" w:rsidR="00C35E3F" w:rsidRPr="00B64B6D" w:rsidRDefault="00B64B6D" w:rsidP="00B64B6D">
    <w:pPr>
      <w:pStyle w:val="Kopfzeile"/>
      <w:jc w:val="right"/>
      <w:rPr>
        <w:rFonts w:ascii="Arial" w:hAnsi="Arial" w:cs="Arial"/>
      </w:rPr>
    </w:pPr>
    <w:r w:rsidRPr="00B64B6D">
      <w:rPr>
        <w:rFonts w:ascii="Arial" w:hAnsi="Arial" w:cs="Arial"/>
      </w:rPr>
      <w:t xml:space="preserve">Stand: </w:t>
    </w:r>
    <w:r w:rsidR="00FD056F">
      <w:rPr>
        <w:rFonts w:ascii="Arial" w:hAnsi="Arial" w:cs="Arial"/>
      </w:rPr>
      <w:t>06.12</w:t>
    </w:r>
    <w:r w:rsidRPr="00B64B6D">
      <w:rPr>
        <w:rFonts w:ascii="Arial" w:hAnsi="Arial" w:cs="Arial"/>
      </w:rPr>
      <w:t>.</w:t>
    </w:r>
    <w:r w:rsidR="00D40BFD">
      <w:rPr>
        <w:rFonts w:ascii="Arial" w:hAnsi="Arial" w:cs="Aria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15021"/>
    <w:rsid w:val="00015920"/>
    <w:rsid w:val="0001628B"/>
    <w:rsid w:val="00016E58"/>
    <w:rsid w:val="000309B6"/>
    <w:rsid w:val="00031B0B"/>
    <w:rsid w:val="0005186C"/>
    <w:rsid w:val="00054450"/>
    <w:rsid w:val="000600DB"/>
    <w:rsid w:val="00066044"/>
    <w:rsid w:val="0007078C"/>
    <w:rsid w:val="00071736"/>
    <w:rsid w:val="00075711"/>
    <w:rsid w:val="000822A9"/>
    <w:rsid w:val="000842B1"/>
    <w:rsid w:val="00084E82"/>
    <w:rsid w:val="00085568"/>
    <w:rsid w:val="00086E27"/>
    <w:rsid w:val="0009129B"/>
    <w:rsid w:val="000946D6"/>
    <w:rsid w:val="00097D6F"/>
    <w:rsid w:val="00097F53"/>
    <w:rsid w:val="000A7BDB"/>
    <w:rsid w:val="000B14A4"/>
    <w:rsid w:val="000B16BE"/>
    <w:rsid w:val="000B69EB"/>
    <w:rsid w:val="000B6BCF"/>
    <w:rsid w:val="000C3348"/>
    <w:rsid w:val="000D5165"/>
    <w:rsid w:val="000E366E"/>
    <w:rsid w:val="000E720A"/>
    <w:rsid w:val="000F22DE"/>
    <w:rsid w:val="000F48F2"/>
    <w:rsid w:val="000F5084"/>
    <w:rsid w:val="00103A15"/>
    <w:rsid w:val="00105940"/>
    <w:rsid w:val="001212D4"/>
    <w:rsid w:val="00132FCD"/>
    <w:rsid w:val="00137903"/>
    <w:rsid w:val="001405C1"/>
    <w:rsid w:val="00163257"/>
    <w:rsid w:val="00163A89"/>
    <w:rsid w:val="00171D7A"/>
    <w:rsid w:val="001745B8"/>
    <w:rsid w:val="001848DF"/>
    <w:rsid w:val="001A72C0"/>
    <w:rsid w:val="001B3414"/>
    <w:rsid w:val="001B3C9F"/>
    <w:rsid w:val="001B424A"/>
    <w:rsid w:val="001C0056"/>
    <w:rsid w:val="001C2ED7"/>
    <w:rsid w:val="001C54C7"/>
    <w:rsid w:val="001D78C3"/>
    <w:rsid w:val="001E264C"/>
    <w:rsid w:val="001F440F"/>
    <w:rsid w:val="00205091"/>
    <w:rsid w:val="00205DB6"/>
    <w:rsid w:val="0022248D"/>
    <w:rsid w:val="00223DBA"/>
    <w:rsid w:val="00224B60"/>
    <w:rsid w:val="00233BA0"/>
    <w:rsid w:val="002358AD"/>
    <w:rsid w:val="00241250"/>
    <w:rsid w:val="0024417F"/>
    <w:rsid w:val="002457CC"/>
    <w:rsid w:val="0024712F"/>
    <w:rsid w:val="002622EB"/>
    <w:rsid w:val="00270282"/>
    <w:rsid w:val="00273E34"/>
    <w:rsid w:val="00276A0B"/>
    <w:rsid w:val="00277CD9"/>
    <w:rsid w:val="00282530"/>
    <w:rsid w:val="00286932"/>
    <w:rsid w:val="00286D01"/>
    <w:rsid w:val="002A06A7"/>
    <w:rsid w:val="002A0E54"/>
    <w:rsid w:val="002B2989"/>
    <w:rsid w:val="002B4727"/>
    <w:rsid w:val="002B7DB3"/>
    <w:rsid w:val="002C462C"/>
    <w:rsid w:val="002D44B5"/>
    <w:rsid w:val="002D743D"/>
    <w:rsid w:val="002E10B2"/>
    <w:rsid w:val="002E196B"/>
    <w:rsid w:val="002E6C5B"/>
    <w:rsid w:val="002F1083"/>
    <w:rsid w:val="002F6C3F"/>
    <w:rsid w:val="003060CC"/>
    <w:rsid w:val="003145AB"/>
    <w:rsid w:val="00315B3C"/>
    <w:rsid w:val="003166DF"/>
    <w:rsid w:val="00326797"/>
    <w:rsid w:val="003375FC"/>
    <w:rsid w:val="00343EBF"/>
    <w:rsid w:val="003538D0"/>
    <w:rsid w:val="0035442F"/>
    <w:rsid w:val="003558F8"/>
    <w:rsid w:val="0035601E"/>
    <w:rsid w:val="00357814"/>
    <w:rsid w:val="003628D7"/>
    <w:rsid w:val="0036525B"/>
    <w:rsid w:val="00376F5A"/>
    <w:rsid w:val="00383FEC"/>
    <w:rsid w:val="0038547E"/>
    <w:rsid w:val="0038603D"/>
    <w:rsid w:val="00386826"/>
    <w:rsid w:val="003915B5"/>
    <w:rsid w:val="00393872"/>
    <w:rsid w:val="003955F9"/>
    <w:rsid w:val="003C0BA3"/>
    <w:rsid w:val="003C2694"/>
    <w:rsid w:val="003C5B43"/>
    <w:rsid w:val="003C6DCA"/>
    <w:rsid w:val="003C7A25"/>
    <w:rsid w:val="003E3944"/>
    <w:rsid w:val="003F0A4B"/>
    <w:rsid w:val="00402471"/>
    <w:rsid w:val="004049DA"/>
    <w:rsid w:val="00413BF4"/>
    <w:rsid w:val="00414760"/>
    <w:rsid w:val="00417FCA"/>
    <w:rsid w:val="004210E5"/>
    <w:rsid w:val="0044381A"/>
    <w:rsid w:val="004520A0"/>
    <w:rsid w:val="00467DA4"/>
    <w:rsid w:val="004708C0"/>
    <w:rsid w:val="00474D6F"/>
    <w:rsid w:val="0048171F"/>
    <w:rsid w:val="00490100"/>
    <w:rsid w:val="00490B7D"/>
    <w:rsid w:val="00490E5B"/>
    <w:rsid w:val="004A02FD"/>
    <w:rsid w:val="004A2453"/>
    <w:rsid w:val="004A77B5"/>
    <w:rsid w:val="004B0135"/>
    <w:rsid w:val="004B60BD"/>
    <w:rsid w:val="004B623C"/>
    <w:rsid w:val="004C182B"/>
    <w:rsid w:val="004C3266"/>
    <w:rsid w:val="004C74E5"/>
    <w:rsid w:val="004D60DD"/>
    <w:rsid w:val="004D78B7"/>
    <w:rsid w:val="004F2C7E"/>
    <w:rsid w:val="004F6795"/>
    <w:rsid w:val="00501EC7"/>
    <w:rsid w:val="00525D17"/>
    <w:rsid w:val="00526FE0"/>
    <w:rsid w:val="00530022"/>
    <w:rsid w:val="00535A28"/>
    <w:rsid w:val="00535DBA"/>
    <w:rsid w:val="00541239"/>
    <w:rsid w:val="00541D25"/>
    <w:rsid w:val="00542856"/>
    <w:rsid w:val="00551435"/>
    <w:rsid w:val="00554959"/>
    <w:rsid w:val="00560AB6"/>
    <w:rsid w:val="005630E3"/>
    <w:rsid w:val="00566931"/>
    <w:rsid w:val="00567F9C"/>
    <w:rsid w:val="0058308F"/>
    <w:rsid w:val="005858FC"/>
    <w:rsid w:val="005860E9"/>
    <w:rsid w:val="005A330B"/>
    <w:rsid w:val="005A33E8"/>
    <w:rsid w:val="005C3E30"/>
    <w:rsid w:val="005C7C02"/>
    <w:rsid w:val="005D3568"/>
    <w:rsid w:val="005D3A90"/>
    <w:rsid w:val="005D4C2C"/>
    <w:rsid w:val="005D7740"/>
    <w:rsid w:val="005E2D92"/>
    <w:rsid w:val="005E3577"/>
    <w:rsid w:val="005E3E88"/>
    <w:rsid w:val="005E3F26"/>
    <w:rsid w:val="005E506B"/>
    <w:rsid w:val="005F5F1C"/>
    <w:rsid w:val="00613D69"/>
    <w:rsid w:val="00615D58"/>
    <w:rsid w:val="00617BB8"/>
    <w:rsid w:val="0062009F"/>
    <w:rsid w:val="0062083B"/>
    <w:rsid w:val="00635624"/>
    <w:rsid w:val="00643105"/>
    <w:rsid w:val="00644D50"/>
    <w:rsid w:val="00652585"/>
    <w:rsid w:val="00655685"/>
    <w:rsid w:val="00657843"/>
    <w:rsid w:val="0066435C"/>
    <w:rsid w:val="0066554B"/>
    <w:rsid w:val="00671B2E"/>
    <w:rsid w:val="00676CB3"/>
    <w:rsid w:val="006801EE"/>
    <w:rsid w:val="00682388"/>
    <w:rsid w:val="006825A9"/>
    <w:rsid w:val="00684E79"/>
    <w:rsid w:val="00690DAC"/>
    <w:rsid w:val="00691D87"/>
    <w:rsid w:val="0069361A"/>
    <w:rsid w:val="006941E1"/>
    <w:rsid w:val="006A3EA1"/>
    <w:rsid w:val="006A766E"/>
    <w:rsid w:val="006B0EEB"/>
    <w:rsid w:val="006B3B9E"/>
    <w:rsid w:val="006C1CC0"/>
    <w:rsid w:val="006D0281"/>
    <w:rsid w:val="006D5CE3"/>
    <w:rsid w:val="006D691E"/>
    <w:rsid w:val="006E5E5F"/>
    <w:rsid w:val="006F0379"/>
    <w:rsid w:val="006F49CA"/>
    <w:rsid w:val="00701B74"/>
    <w:rsid w:val="00710DFD"/>
    <w:rsid w:val="007243F8"/>
    <w:rsid w:val="0073131C"/>
    <w:rsid w:val="00733C3C"/>
    <w:rsid w:val="00735393"/>
    <w:rsid w:val="0074092D"/>
    <w:rsid w:val="007429A8"/>
    <w:rsid w:val="00752A58"/>
    <w:rsid w:val="007552F1"/>
    <w:rsid w:val="00755753"/>
    <w:rsid w:val="00762E39"/>
    <w:rsid w:val="00764E7A"/>
    <w:rsid w:val="00772809"/>
    <w:rsid w:val="00777A63"/>
    <w:rsid w:val="00783973"/>
    <w:rsid w:val="007875BE"/>
    <w:rsid w:val="00792E53"/>
    <w:rsid w:val="007941CB"/>
    <w:rsid w:val="00794FA6"/>
    <w:rsid w:val="00796071"/>
    <w:rsid w:val="0079670F"/>
    <w:rsid w:val="007A037E"/>
    <w:rsid w:val="007A2C23"/>
    <w:rsid w:val="007A6F0E"/>
    <w:rsid w:val="007B0FD1"/>
    <w:rsid w:val="007B25C5"/>
    <w:rsid w:val="007C3039"/>
    <w:rsid w:val="007C5D5E"/>
    <w:rsid w:val="007D7A79"/>
    <w:rsid w:val="007E20CC"/>
    <w:rsid w:val="007E356E"/>
    <w:rsid w:val="007E72BD"/>
    <w:rsid w:val="007F2E6A"/>
    <w:rsid w:val="007F3586"/>
    <w:rsid w:val="007F3EF6"/>
    <w:rsid w:val="007F74A4"/>
    <w:rsid w:val="007F79FC"/>
    <w:rsid w:val="007F7DB7"/>
    <w:rsid w:val="0080172A"/>
    <w:rsid w:val="00807EBC"/>
    <w:rsid w:val="008114BE"/>
    <w:rsid w:val="00811ECD"/>
    <w:rsid w:val="008208B2"/>
    <w:rsid w:val="0082213B"/>
    <w:rsid w:val="00822A11"/>
    <w:rsid w:val="008253E5"/>
    <w:rsid w:val="00832D51"/>
    <w:rsid w:val="00844435"/>
    <w:rsid w:val="008566E3"/>
    <w:rsid w:val="0086188B"/>
    <w:rsid w:val="0086298D"/>
    <w:rsid w:val="008660FB"/>
    <w:rsid w:val="00874B08"/>
    <w:rsid w:val="00874B4D"/>
    <w:rsid w:val="00876327"/>
    <w:rsid w:val="0087796D"/>
    <w:rsid w:val="008A12F1"/>
    <w:rsid w:val="008A145A"/>
    <w:rsid w:val="008A2F04"/>
    <w:rsid w:val="008A7319"/>
    <w:rsid w:val="008B0DC1"/>
    <w:rsid w:val="008D2DF0"/>
    <w:rsid w:val="008E475B"/>
    <w:rsid w:val="008E4946"/>
    <w:rsid w:val="008F0945"/>
    <w:rsid w:val="008F103C"/>
    <w:rsid w:val="008F11D2"/>
    <w:rsid w:val="008F6542"/>
    <w:rsid w:val="00901C5B"/>
    <w:rsid w:val="00907E5B"/>
    <w:rsid w:val="009119CF"/>
    <w:rsid w:val="00913A9F"/>
    <w:rsid w:val="00916299"/>
    <w:rsid w:val="00917623"/>
    <w:rsid w:val="00917BD7"/>
    <w:rsid w:val="00917E44"/>
    <w:rsid w:val="00920EF5"/>
    <w:rsid w:val="00923074"/>
    <w:rsid w:val="00924829"/>
    <w:rsid w:val="00927738"/>
    <w:rsid w:val="00931B2E"/>
    <w:rsid w:val="00946FB0"/>
    <w:rsid w:val="00954A27"/>
    <w:rsid w:val="00963072"/>
    <w:rsid w:val="009705F2"/>
    <w:rsid w:val="00972B1E"/>
    <w:rsid w:val="009737A7"/>
    <w:rsid w:val="00985D17"/>
    <w:rsid w:val="00986462"/>
    <w:rsid w:val="00994B98"/>
    <w:rsid w:val="00996C76"/>
    <w:rsid w:val="009A49A5"/>
    <w:rsid w:val="009B284C"/>
    <w:rsid w:val="009B6443"/>
    <w:rsid w:val="009B6962"/>
    <w:rsid w:val="009B74FE"/>
    <w:rsid w:val="009C55D9"/>
    <w:rsid w:val="009E12FA"/>
    <w:rsid w:val="009E6710"/>
    <w:rsid w:val="009E7739"/>
    <w:rsid w:val="009F1974"/>
    <w:rsid w:val="009F6D6E"/>
    <w:rsid w:val="00A038E8"/>
    <w:rsid w:val="00A046A5"/>
    <w:rsid w:val="00A05AF8"/>
    <w:rsid w:val="00A10E64"/>
    <w:rsid w:val="00A12025"/>
    <w:rsid w:val="00A17B8F"/>
    <w:rsid w:val="00A279B6"/>
    <w:rsid w:val="00A301B9"/>
    <w:rsid w:val="00A33751"/>
    <w:rsid w:val="00A425F0"/>
    <w:rsid w:val="00A42B81"/>
    <w:rsid w:val="00A43261"/>
    <w:rsid w:val="00A507FB"/>
    <w:rsid w:val="00A53CCB"/>
    <w:rsid w:val="00A62D6C"/>
    <w:rsid w:val="00A7500B"/>
    <w:rsid w:val="00A819A5"/>
    <w:rsid w:val="00A84ECB"/>
    <w:rsid w:val="00A906F4"/>
    <w:rsid w:val="00A9346F"/>
    <w:rsid w:val="00AA1C31"/>
    <w:rsid w:val="00AB28D8"/>
    <w:rsid w:val="00AB562F"/>
    <w:rsid w:val="00AC2CF0"/>
    <w:rsid w:val="00AC5598"/>
    <w:rsid w:val="00AC614C"/>
    <w:rsid w:val="00AD4B22"/>
    <w:rsid w:val="00AE24C9"/>
    <w:rsid w:val="00AE4054"/>
    <w:rsid w:val="00AE46D5"/>
    <w:rsid w:val="00AE49A9"/>
    <w:rsid w:val="00AE5F1C"/>
    <w:rsid w:val="00AE7BDF"/>
    <w:rsid w:val="00AF5274"/>
    <w:rsid w:val="00AF7B5B"/>
    <w:rsid w:val="00B0031E"/>
    <w:rsid w:val="00B0279A"/>
    <w:rsid w:val="00B0623D"/>
    <w:rsid w:val="00B12BC9"/>
    <w:rsid w:val="00B1753A"/>
    <w:rsid w:val="00B22EEC"/>
    <w:rsid w:val="00B311A5"/>
    <w:rsid w:val="00B35448"/>
    <w:rsid w:val="00B361F9"/>
    <w:rsid w:val="00B3694D"/>
    <w:rsid w:val="00B47574"/>
    <w:rsid w:val="00B52297"/>
    <w:rsid w:val="00B555DF"/>
    <w:rsid w:val="00B57A83"/>
    <w:rsid w:val="00B61442"/>
    <w:rsid w:val="00B61B9B"/>
    <w:rsid w:val="00B62FD4"/>
    <w:rsid w:val="00B64B6D"/>
    <w:rsid w:val="00B65FC3"/>
    <w:rsid w:val="00B6701F"/>
    <w:rsid w:val="00B70A27"/>
    <w:rsid w:val="00B7490D"/>
    <w:rsid w:val="00B75D16"/>
    <w:rsid w:val="00B77A3E"/>
    <w:rsid w:val="00B92333"/>
    <w:rsid w:val="00BA0D82"/>
    <w:rsid w:val="00BA329E"/>
    <w:rsid w:val="00BA6CAE"/>
    <w:rsid w:val="00BA7C36"/>
    <w:rsid w:val="00BB3EDB"/>
    <w:rsid w:val="00BB471C"/>
    <w:rsid w:val="00BC220D"/>
    <w:rsid w:val="00BC4812"/>
    <w:rsid w:val="00BC57C8"/>
    <w:rsid w:val="00BC5DB7"/>
    <w:rsid w:val="00BE504E"/>
    <w:rsid w:val="00BF7AE2"/>
    <w:rsid w:val="00C130D9"/>
    <w:rsid w:val="00C23C0F"/>
    <w:rsid w:val="00C27A60"/>
    <w:rsid w:val="00C35A4B"/>
    <w:rsid w:val="00C35E3F"/>
    <w:rsid w:val="00C36512"/>
    <w:rsid w:val="00C450B5"/>
    <w:rsid w:val="00C51AF3"/>
    <w:rsid w:val="00C60CD6"/>
    <w:rsid w:val="00C60D61"/>
    <w:rsid w:val="00C66E5B"/>
    <w:rsid w:val="00C71224"/>
    <w:rsid w:val="00C713C4"/>
    <w:rsid w:val="00C76906"/>
    <w:rsid w:val="00C83EE6"/>
    <w:rsid w:val="00C86EA7"/>
    <w:rsid w:val="00C911D9"/>
    <w:rsid w:val="00C93DD4"/>
    <w:rsid w:val="00C946BE"/>
    <w:rsid w:val="00C97D2E"/>
    <w:rsid w:val="00CB1B52"/>
    <w:rsid w:val="00CB5147"/>
    <w:rsid w:val="00CB5744"/>
    <w:rsid w:val="00CB7962"/>
    <w:rsid w:val="00CC43AF"/>
    <w:rsid w:val="00CD0AB2"/>
    <w:rsid w:val="00CD14DF"/>
    <w:rsid w:val="00CD3F4D"/>
    <w:rsid w:val="00CF1844"/>
    <w:rsid w:val="00CF35F8"/>
    <w:rsid w:val="00CF59C9"/>
    <w:rsid w:val="00CF7ECB"/>
    <w:rsid w:val="00D0214A"/>
    <w:rsid w:val="00D03BB3"/>
    <w:rsid w:val="00D16370"/>
    <w:rsid w:val="00D25606"/>
    <w:rsid w:val="00D26629"/>
    <w:rsid w:val="00D40BFD"/>
    <w:rsid w:val="00D41259"/>
    <w:rsid w:val="00D450C3"/>
    <w:rsid w:val="00D54C55"/>
    <w:rsid w:val="00D606C1"/>
    <w:rsid w:val="00D62051"/>
    <w:rsid w:val="00D63D79"/>
    <w:rsid w:val="00D64C12"/>
    <w:rsid w:val="00D67A86"/>
    <w:rsid w:val="00D731A0"/>
    <w:rsid w:val="00D7757E"/>
    <w:rsid w:val="00D861D2"/>
    <w:rsid w:val="00D91B6B"/>
    <w:rsid w:val="00D91BE7"/>
    <w:rsid w:val="00DB310A"/>
    <w:rsid w:val="00DB3D84"/>
    <w:rsid w:val="00DB5BF8"/>
    <w:rsid w:val="00DC3039"/>
    <w:rsid w:val="00DD73A8"/>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5AFA"/>
    <w:rsid w:val="00E7691D"/>
    <w:rsid w:val="00E76B9C"/>
    <w:rsid w:val="00E80E9A"/>
    <w:rsid w:val="00E91293"/>
    <w:rsid w:val="00E9269B"/>
    <w:rsid w:val="00E92E1C"/>
    <w:rsid w:val="00E96BDA"/>
    <w:rsid w:val="00EA48B0"/>
    <w:rsid w:val="00EA66B9"/>
    <w:rsid w:val="00EA7105"/>
    <w:rsid w:val="00EB1CC3"/>
    <w:rsid w:val="00EB317D"/>
    <w:rsid w:val="00EC3280"/>
    <w:rsid w:val="00EC38C4"/>
    <w:rsid w:val="00EC4425"/>
    <w:rsid w:val="00EC4E63"/>
    <w:rsid w:val="00EC5092"/>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52B03"/>
    <w:rsid w:val="00F55631"/>
    <w:rsid w:val="00F57C3E"/>
    <w:rsid w:val="00F604C2"/>
    <w:rsid w:val="00F63D93"/>
    <w:rsid w:val="00F81EED"/>
    <w:rsid w:val="00F91E8C"/>
    <w:rsid w:val="00F92DFD"/>
    <w:rsid w:val="00F97B47"/>
    <w:rsid w:val="00FA118B"/>
    <w:rsid w:val="00FA608B"/>
    <w:rsid w:val="00FB766E"/>
    <w:rsid w:val="00FB7BA7"/>
    <w:rsid w:val="00FC5B5E"/>
    <w:rsid w:val="00FD056F"/>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63B89C"/>
  <w15:docId w15:val="{A0A045E9-3CC3-4EC5-977E-556FF0FE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 w:type="character" w:styleId="Kommentarzeichen">
    <w:name w:val="annotation reference"/>
    <w:basedOn w:val="Absatz-Standardschriftart"/>
    <w:rsid w:val="00270282"/>
    <w:rPr>
      <w:sz w:val="16"/>
      <w:szCs w:val="16"/>
    </w:rPr>
  </w:style>
  <w:style w:type="paragraph" w:styleId="Kommentartext">
    <w:name w:val="annotation text"/>
    <w:basedOn w:val="Standard"/>
    <w:link w:val="KommentartextZchn"/>
    <w:rsid w:val="00270282"/>
    <w:rPr>
      <w:sz w:val="20"/>
      <w:szCs w:val="20"/>
    </w:rPr>
  </w:style>
  <w:style w:type="character" w:customStyle="1" w:styleId="KommentartextZchn">
    <w:name w:val="Kommentartext Zchn"/>
    <w:basedOn w:val="Absatz-Standardschriftart"/>
    <w:link w:val="Kommentartext"/>
    <w:rsid w:val="00270282"/>
  </w:style>
  <w:style w:type="paragraph" w:styleId="Kommentarthema">
    <w:name w:val="annotation subject"/>
    <w:basedOn w:val="Kommentartext"/>
    <w:next w:val="Kommentartext"/>
    <w:link w:val="KommentarthemaZchn"/>
    <w:rsid w:val="00270282"/>
    <w:rPr>
      <w:b/>
      <w:bCs/>
    </w:rPr>
  </w:style>
  <w:style w:type="character" w:customStyle="1" w:styleId="KommentarthemaZchn">
    <w:name w:val="Kommentarthema Zchn"/>
    <w:basedOn w:val="KommentartextZchn"/>
    <w:link w:val="Kommentarthema"/>
    <w:rsid w:val="00270282"/>
    <w:rPr>
      <w:b/>
      <w:bCs/>
    </w:rPr>
  </w:style>
  <w:style w:type="paragraph" w:customStyle="1" w:styleId="Default">
    <w:name w:val="Default"/>
    <w:rsid w:val="008E4946"/>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0459">
      <w:bodyDiv w:val="1"/>
      <w:marLeft w:val="0"/>
      <w:marRight w:val="0"/>
      <w:marTop w:val="0"/>
      <w:marBottom w:val="0"/>
      <w:divBdr>
        <w:top w:val="none" w:sz="0" w:space="0" w:color="auto"/>
        <w:left w:val="none" w:sz="0" w:space="0" w:color="auto"/>
        <w:bottom w:val="none" w:sz="0" w:space="0" w:color="auto"/>
        <w:right w:val="none" w:sz="0" w:space="0" w:color="auto"/>
      </w:divBdr>
    </w:div>
    <w:div w:id="20895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2304</Words>
  <Characters>15299</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Maier, Gertrude</cp:lastModifiedBy>
  <cp:revision>2</cp:revision>
  <cp:lastPrinted>2021-12-21T08:20:00Z</cp:lastPrinted>
  <dcterms:created xsi:type="dcterms:W3CDTF">2021-12-21T08:24:00Z</dcterms:created>
  <dcterms:modified xsi:type="dcterms:W3CDTF">2021-12-21T08:24:00Z</dcterms:modified>
</cp:coreProperties>
</file>