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735FF7" w:rsidP="00DA6B30">
      <w:pPr>
        <w:jc w:val="center"/>
        <w:rPr>
          <w:noProof/>
          <w:sz w:val="28"/>
          <w:szCs w:val="28"/>
        </w:rPr>
      </w:pPr>
      <w:r>
        <w:rPr>
          <w:noProof/>
          <w:sz w:val="28"/>
          <w:szCs w:val="28"/>
        </w:rPr>
        <w:t xml:space="preserve"> </w:t>
      </w:r>
    </w:p>
    <w:p w:rsidR="00574FD0" w:rsidRPr="00187B98" w:rsidRDefault="00574FD0" w:rsidP="00DA6B30">
      <w:pPr>
        <w:jc w:val="center"/>
        <w:rPr>
          <w:noProof/>
          <w:sz w:val="28"/>
          <w:szCs w:val="28"/>
        </w:rPr>
      </w:pPr>
      <w:r w:rsidRPr="00187B98">
        <w:rPr>
          <w:noProof/>
          <w:sz w:val="28"/>
          <w:szCs w:val="28"/>
        </w:rPr>
        <w:t xml:space="preserve">DRG-Entgelttarif </w:t>
      </w:r>
      <w:r w:rsidR="00856F65">
        <w:rPr>
          <w:noProof/>
          <w:sz w:val="28"/>
          <w:szCs w:val="28"/>
        </w:rPr>
        <w:t>2018</w:t>
      </w:r>
      <w:r w:rsidRPr="00187B98">
        <w:rPr>
          <w:noProof/>
          <w:sz w:val="28"/>
          <w:szCs w:val="28"/>
          <w:vertAlign w:val="superscript"/>
        </w:rPr>
        <w:t xml:space="preserve"> </w:t>
      </w:r>
      <w:r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des KHEntgG</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 KHEntgG</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noProof/>
        </w:rPr>
      </w:pPr>
      <w:r w:rsidRPr="00187B98">
        <w:rPr>
          <w:b/>
          <w:bCs/>
          <w:noProof/>
        </w:rPr>
        <w:t>1.</w:t>
      </w:r>
      <w:r w:rsidRPr="00187B98">
        <w:rPr>
          <w:b/>
          <w:bCs/>
          <w:noProof/>
        </w:rPr>
        <w:tab/>
        <w:t>Fallpauschalen (</w:t>
      </w:r>
      <w:r w:rsidR="004E65E6" w:rsidRPr="00187B98">
        <w:rPr>
          <w:b/>
          <w:bCs/>
          <w:noProof/>
        </w:rPr>
        <w:t>DRG</w:t>
      </w:r>
      <w:r w:rsidR="00EF0B16" w:rsidRPr="00187B98">
        <w:rPr>
          <w:b/>
          <w:bCs/>
          <w:noProof/>
        </w:rPr>
        <w:t>s</w:t>
      </w:r>
      <w:r w:rsidRPr="00187B98">
        <w:rPr>
          <w:b/>
          <w:bCs/>
          <w:noProof/>
        </w:rPr>
        <w:t xml:space="preserve">) </w:t>
      </w:r>
      <w:r w:rsidR="00A16C71">
        <w:rPr>
          <w:b/>
          <w:bCs/>
          <w:noProof/>
        </w:rPr>
        <w:t>gemäß</w:t>
      </w:r>
      <w:r w:rsidRPr="00187B98">
        <w:rPr>
          <w:b/>
          <w:bCs/>
          <w:noProof/>
        </w:rPr>
        <w:t xml:space="preserve"> §</w:t>
      </w:r>
      <w:r w:rsidR="0074560C" w:rsidRPr="00187B98">
        <w:rPr>
          <w:b/>
          <w:bCs/>
          <w:noProof/>
        </w:rPr>
        <w:t xml:space="preserve"> 7 Abs. 1 </w:t>
      </w:r>
      <w:r w:rsidR="00AE570A">
        <w:rPr>
          <w:b/>
          <w:bCs/>
          <w:noProof/>
        </w:rPr>
        <w:t xml:space="preserve"> S. 1 </w:t>
      </w:r>
      <w:r w:rsidR="0074560C" w:rsidRPr="00187B98">
        <w:rPr>
          <w:b/>
          <w:bCs/>
          <w:noProof/>
        </w:rPr>
        <w:t>Ziff. 1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 abgerechnet. Entsprechend der DRG-Systematik bemisst sich das konkrete Entgelt nach den individuellen Umständen des Krankheitsfalls.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w:t>
      </w:r>
      <w:r w:rsidR="00B16C63">
        <w:rPr>
          <w:noProof/>
        </w:rPr>
        <w:t>13.</w:t>
      </w:r>
      <w:r w:rsidR="009D55C0">
        <w:rPr>
          <w:noProof/>
        </w:rPr>
        <w:t>0</w:t>
      </w:r>
      <w:r w:rsidR="00B16C63">
        <w:rPr>
          <w:noProof/>
        </w:rPr>
        <w:t>00</w:t>
      </w:r>
      <w:r w:rsidRPr="00EE39D6">
        <w:rPr>
          <w:noProof/>
        </w:rPr>
        <w:t xml:space="preserve"> Diagnosen </w:t>
      </w:r>
      <w:r w:rsidRPr="00187B98">
        <w:rPr>
          <w:noProof/>
        </w:rPr>
        <w:t xml:space="preserve">(ICD-10-GM Version </w:t>
      </w:r>
      <w:r w:rsidR="00856F65">
        <w:rPr>
          <w:noProof/>
        </w:rPr>
        <w:t>2018</w:t>
      </w:r>
      <w:r w:rsidRPr="00187B98">
        <w:rPr>
          <w:noProof/>
        </w:rPr>
        <w:t xml:space="preserve">) und circa </w:t>
      </w:r>
      <w:r w:rsidR="00B16C63">
        <w:rPr>
          <w:noProof/>
        </w:rPr>
        <w:t>30.000</w:t>
      </w:r>
      <w:r w:rsidRPr="00EE39D6">
        <w:rPr>
          <w:noProof/>
        </w:rPr>
        <w:t xml:space="preserve"> Prozeduren </w:t>
      </w:r>
      <w:r w:rsidRPr="00187B98">
        <w:rPr>
          <w:noProof/>
        </w:rPr>
        <w:t xml:space="preserve">(OPS Version </w:t>
      </w:r>
      <w:r w:rsidR="00856F65">
        <w:rPr>
          <w:noProof/>
        </w:rPr>
        <w:t>2018</w:t>
      </w:r>
      <w:r w:rsidRPr="00187B98">
        <w:rPr>
          <w:noProof/>
        </w:rPr>
        <w:t xml:space="preserve">) zur Verfügung. Neben den bisher genannten können auch andere Faktoren wie z. B. das Alter oder die Entlassungsart Auswirkung auf die Zuweisung einer DRG haben.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genauen Definitionen der einzelnen </w:t>
      </w:r>
      <w:r w:rsidR="004E65E6" w:rsidRPr="00187B98">
        <w:rPr>
          <w:noProof/>
        </w:rPr>
        <w:t>DRG</w:t>
      </w:r>
      <w:r w:rsidR="00EF0B16" w:rsidRPr="00187B98">
        <w:rPr>
          <w:noProof/>
        </w:rPr>
        <w:t>s</w:t>
      </w:r>
      <w:r w:rsidRPr="00187B98">
        <w:rPr>
          <w:noProof/>
        </w:rPr>
        <w:t xml:space="preserve"> sind im jeweils aktuell gültigen DRG-Klassifikationssystem (DRG-Definitionshandbuch) festgelegt. Das DRG-Definitionshandbuch beschreibt die </w:t>
      </w:r>
      <w:r w:rsidR="004E65E6" w:rsidRPr="00187B98">
        <w:rPr>
          <w:noProof/>
        </w:rPr>
        <w:t>DRG</w:t>
      </w:r>
      <w:r w:rsidR="00EF0B16" w:rsidRPr="00187B98">
        <w:rPr>
          <w:noProof/>
        </w:rPr>
        <w:t>s</w:t>
      </w:r>
      <w:r w:rsidRPr="00187B98">
        <w:rPr>
          <w:noProof/>
        </w:rPr>
        <w:t xml:space="preserve"> einerseits alphanumerisch, andererseits mittels textlichen Definitionen. Ergänzend finden sich hier auch Tabellen von zugehörigen Diagnosen oder Prozeduren.</w:t>
      </w:r>
    </w:p>
    <w:p w:rsidR="00574FD0" w:rsidRPr="00187B98" w:rsidRDefault="00574FD0" w:rsidP="00DA6B30">
      <w:pPr>
        <w:pStyle w:val="berschrift1"/>
        <w:keepNext/>
        <w:tabs>
          <w:tab w:val="left" w:pos="993"/>
          <w:tab w:val="left" w:pos="3686"/>
          <w:tab w:val="left" w:pos="5670"/>
          <w:tab w:val="left" w:pos="7371"/>
        </w:tabs>
        <w:rPr>
          <w:noProof/>
        </w:rPr>
      </w:pPr>
    </w:p>
    <w:p w:rsidR="00574FD0" w:rsidRPr="00187B98" w:rsidRDefault="00574FD0" w:rsidP="00D37E76">
      <w:pPr>
        <w:jc w:val="both"/>
        <w:rPr>
          <w:noProof/>
        </w:rPr>
      </w:pPr>
      <w:r w:rsidRPr="00187B98">
        <w:rPr>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D55C0">
        <w:rPr>
          <w:noProof/>
          <w:highlight w:val="lightGray"/>
        </w:rPr>
        <w:t>….. €</w:t>
      </w:r>
      <w:r w:rsidRPr="00187B98">
        <w:rPr>
          <w:noProof/>
        </w:rPr>
        <w:t xml:space="preserve"> und unterliegt jährlichen Veränderungen. Aus der Multiplikation von Relativgewicht und Basisfallwert ergibt sich der Preis für den Behandlungsfall.</w:t>
      </w:r>
    </w:p>
    <w:p w:rsidR="00574FD0" w:rsidRPr="00187B98" w:rsidRDefault="00574FD0" w:rsidP="00DA6B30">
      <w:pPr>
        <w:jc w:val="both"/>
        <w:rPr>
          <w:noProof/>
        </w:rPr>
      </w:pPr>
    </w:p>
    <w:p w:rsidR="00574FD0" w:rsidRPr="00187B98" w:rsidRDefault="00574FD0" w:rsidP="00D37E76">
      <w:pPr>
        <w:jc w:val="both"/>
        <w:rPr>
          <w:noProof/>
          <w:u w:val="single"/>
        </w:rPr>
      </w:pPr>
      <w:r w:rsidRPr="00187B98">
        <w:rPr>
          <w:noProof/>
          <w:u w:val="single"/>
        </w:rPr>
        <w:t>Beispiel (Basisfallwert hypothetisch)</w:t>
      </w:r>
      <w:r w:rsidRPr="00187B98">
        <w:rPr>
          <w:noProof/>
        </w:rPr>
        <w:t>:</w:t>
      </w:r>
    </w:p>
    <w:p w:rsidR="00574FD0" w:rsidRPr="00187B98" w:rsidRDefault="00574FD0" w:rsidP="00DA6B30">
      <w:pPr>
        <w:pStyle w:val="berschrift1"/>
        <w:keepNext/>
        <w:ind w:left="360"/>
        <w:rPr>
          <w:b/>
          <w:bCs/>
          <w:noProof/>
          <w:sz w:val="20"/>
          <w:szCs w:val="20"/>
        </w:rPr>
      </w:pPr>
    </w:p>
    <w:p w:rsidR="00CD18E3" w:rsidRPr="00CD18E3" w:rsidRDefault="00CD18E3" w:rsidP="00CD18E3">
      <w:pPr>
        <w:pStyle w:val="berschrift1"/>
        <w:keepNext/>
        <w:tabs>
          <w:tab w:val="left" w:pos="993"/>
          <w:tab w:val="left" w:pos="3686"/>
          <w:tab w:val="left" w:pos="5670"/>
          <w:tab w:val="left" w:pos="7371"/>
        </w:tabs>
        <w:ind w:left="360"/>
        <w:jc w:val="center"/>
        <w:rPr>
          <w:b/>
          <w:noProof/>
          <w:sz w:val="20"/>
          <w:szCs w:val="20"/>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
        <w:gridCol w:w="3402"/>
        <w:gridCol w:w="1701"/>
        <w:gridCol w:w="1560"/>
        <w:gridCol w:w="1639"/>
      </w:tblGrid>
      <w:tr w:rsidR="00CD18E3" w:rsidRPr="00CD18E3" w:rsidTr="004A7AEA">
        <w:tc>
          <w:tcPr>
            <w:tcW w:w="85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w:t>
            </w:r>
          </w:p>
        </w:tc>
        <w:tc>
          <w:tcPr>
            <w:tcW w:w="3402"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DRG-Definition</w:t>
            </w:r>
          </w:p>
        </w:tc>
        <w:tc>
          <w:tcPr>
            <w:tcW w:w="1701"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Relativgewicht</w:t>
            </w:r>
          </w:p>
        </w:tc>
        <w:tc>
          <w:tcPr>
            <w:tcW w:w="156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Basisfallwert</w:t>
            </w:r>
          </w:p>
        </w:tc>
        <w:tc>
          <w:tcPr>
            <w:tcW w:w="1639"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Entgelt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B79Z</w:t>
            </w:r>
          </w:p>
        </w:tc>
        <w:tc>
          <w:tcPr>
            <w:tcW w:w="3402" w:type="dxa"/>
          </w:tcPr>
          <w:p w:rsidR="00CD18E3" w:rsidRDefault="00CD18E3" w:rsidP="00CD18E3">
            <w:pPr>
              <w:pStyle w:val="berschrift1"/>
              <w:keepNext/>
              <w:tabs>
                <w:tab w:val="left" w:pos="993"/>
                <w:tab w:val="left" w:pos="3686"/>
                <w:tab w:val="left" w:pos="5670"/>
                <w:tab w:val="left" w:pos="7371"/>
              </w:tabs>
              <w:outlineLvl w:val="0"/>
              <w:rPr>
                <w:noProof/>
                <w:sz w:val="20"/>
                <w:szCs w:val="20"/>
              </w:rPr>
            </w:pPr>
            <w:r w:rsidRPr="00187B98">
              <w:rPr>
                <w:noProof/>
                <w:sz w:val="20"/>
                <w:szCs w:val="20"/>
              </w:rPr>
              <w:t>Schädelfrakturen</w:t>
            </w:r>
            <w:r w:rsidR="00FE2FF9">
              <w:rPr>
                <w:noProof/>
                <w:sz w:val="20"/>
                <w:szCs w:val="20"/>
              </w:rPr>
              <w:t>, Somnolenz,</w:t>
            </w:r>
          </w:p>
          <w:p w:rsidR="00FE2FF9" w:rsidRPr="00B323D4" w:rsidRDefault="00FE2FF9" w:rsidP="00B323D4">
            <w:pPr>
              <w:rPr>
                <w:sz w:val="20"/>
                <w:szCs w:val="20"/>
              </w:rPr>
            </w:pPr>
            <w:r w:rsidRPr="00B323D4">
              <w:rPr>
                <w:sz w:val="20"/>
                <w:szCs w:val="20"/>
              </w:rPr>
              <w:t>Sopor</w:t>
            </w:r>
          </w:p>
          <w:p w:rsidR="004A7AEA" w:rsidRPr="004A7AEA" w:rsidRDefault="004A7AEA" w:rsidP="004A7AEA"/>
        </w:tc>
        <w:tc>
          <w:tcPr>
            <w:tcW w:w="1701" w:type="dxa"/>
          </w:tcPr>
          <w:p w:rsidR="00CB5282" w:rsidRPr="00CB5282" w:rsidRDefault="00CB5282" w:rsidP="00CB5282">
            <w:pPr>
              <w:pStyle w:val="Default"/>
              <w:rPr>
                <w:sz w:val="20"/>
                <w:szCs w:val="20"/>
              </w:rPr>
            </w:pPr>
            <w:r w:rsidRPr="00CB5282">
              <w:rPr>
                <w:sz w:val="20"/>
                <w:szCs w:val="20"/>
              </w:rPr>
              <w:t>0,718</w:t>
            </w:r>
          </w:p>
          <w:p w:rsidR="00CD18E3" w:rsidRDefault="00CD18E3" w:rsidP="00C1454D">
            <w:pPr>
              <w:pStyle w:val="berschrift1"/>
              <w:keepNext/>
              <w:tabs>
                <w:tab w:val="left" w:pos="993"/>
                <w:tab w:val="left" w:pos="3686"/>
                <w:tab w:val="left" w:pos="5670"/>
                <w:tab w:val="left" w:pos="7371"/>
              </w:tabs>
              <w:outlineLvl w:val="0"/>
              <w:rPr>
                <w:noProof/>
                <w:sz w:val="20"/>
                <w:szCs w:val="20"/>
              </w:rPr>
            </w:pP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CB5282">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CB5282">
              <w:rPr>
                <w:noProof/>
                <w:sz w:val="20"/>
                <w:szCs w:val="20"/>
              </w:rPr>
              <w:t>2.513,00</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I04Z</w:t>
            </w:r>
          </w:p>
        </w:tc>
        <w:tc>
          <w:tcPr>
            <w:tcW w:w="3402" w:type="dxa"/>
          </w:tcPr>
          <w:p w:rsidR="00CD18E3" w:rsidRDefault="00CD18E3" w:rsidP="00DA6B30">
            <w:pPr>
              <w:pStyle w:val="berschrift1"/>
              <w:keepNext/>
              <w:tabs>
                <w:tab w:val="left" w:pos="993"/>
                <w:tab w:val="left" w:pos="3686"/>
                <w:tab w:val="left" w:pos="5670"/>
                <w:tab w:val="left" w:pos="7371"/>
              </w:tabs>
              <w:outlineLvl w:val="0"/>
              <w:rPr>
                <w:noProof/>
                <w:sz w:val="20"/>
                <w:szCs w:val="20"/>
              </w:rPr>
            </w:pPr>
            <w:r>
              <w:rPr>
                <w:noProof/>
                <w:sz w:val="20"/>
                <w:szCs w:val="20"/>
              </w:rPr>
              <w:t>Implantation, Wec</w:t>
            </w:r>
            <w:r w:rsidR="004A7AEA">
              <w:rPr>
                <w:noProof/>
                <w:sz w:val="20"/>
                <w:szCs w:val="20"/>
              </w:rPr>
              <w:t>hsel oder Ent-fernung einer Endo</w:t>
            </w:r>
            <w:r>
              <w:rPr>
                <w:noProof/>
                <w:sz w:val="20"/>
                <w:szCs w:val="20"/>
              </w:rPr>
              <w:t>prothese am Kniegelenk mit komplizierender Diagnose oder Arthrodese</w:t>
            </w:r>
          </w:p>
        </w:tc>
        <w:tc>
          <w:tcPr>
            <w:tcW w:w="1701" w:type="dxa"/>
          </w:tcPr>
          <w:p w:rsidR="00CB5282" w:rsidRPr="00CB5282" w:rsidRDefault="00CB5282" w:rsidP="00CB5282">
            <w:pPr>
              <w:pStyle w:val="Default"/>
              <w:rPr>
                <w:sz w:val="20"/>
                <w:szCs w:val="20"/>
              </w:rPr>
            </w:pPr>
            <w:r w:rsidRPr="00CB5282">
              <w:rPr>
                <w:sz w:val="20"/>
                <w:szCs w:val="20"/>
              </w:rPr>
              <w:t>3,621</w:t>
            </w:r>
          </w:p>
          <w:p w:rsidR="00CD18E3" w:rsidRDefault="00CD18E3" w:rsidP="00C1454D">
            <w:pPr>
              <w:pStyle w:val="berschrift1"/>
              <w:keepNext/>
              <w:tabs>
                <w:tab w:val="left" w:pos="993"/>
                <w:tab w:val="left" w:pos="3686"/>
                <w:tab w:val="left" w:pos="5670"/>
                <w:tab w:val="left" w:pos="7371"/>
              </w:tabs>
              <w:outlineLvl w:val="0"/>
              <w:rPr>
                <w:noProof/>
                <w:sz w:val="20"/>
                <w:szCs w:val="20"/>
              </w:rPr>
            </w:pP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CB5282">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C1454D">
              <w:rPr>
                <w:noProof/>
                <w:sz w:val="20"/>
                <w:szCs w:val="20"/>
              </w:rPr>
              <w:t>12.</w:t>
            </w:r>
            <w:r w:rsidR="00D179CA">
              <w:rPr>
                <w:noProof/>
                <w:sz w:val="20"/>
                <w:szCs w:val="20"/>
              </w:rPr>
              <w:t>6</w:t>
            </w:r>
            <w:r w:rsidR="00CB5282">
              <w:rPr>
                <w:noProof/>
                <w:sz w:val="20"/>
                <w:szCs w:val="20"/>
              </w:rPr>
              <w:t>73</w:t>
            </w:r>
            <w:r w:rsidR="00C1454D">
              <w:rPr>
                <w:noProof/>
                <w:sz w:val="20"/>
                <w:szCs w:val="20"/>
              </w:rPr>
              <w:t>,50</w:t>
            </w:r>
          </w:p>
        </w:tc>
      </w:tr>
    </w:tbl>
    <w:p w:rsidR="00574FD0" w:rsidRPr="00187B98" w:rsidRDefault="00574FD0" w:rsidP="00DA6B30">
      <w:pPr>
        <w:pStyle w:val="berschrift1"/>
        <w:keepNext/>
        <w:tabs>
          <w:tab w:val="left" w:pos="993"/>
          <w:tab w:val="left" w:pos="3686"/>
          <w:tab w:val="left" w:pos="5670"/>
          <w:tab w:val="left" w:pos="7371"/>
        </w:tabs>
        <w:ind w:left="360"/>
        <w:rPr>
          <w:noProof/>
          <w:sz w:val="20"/>
          <w:szCs w:val="20"/>
        </w:rPr>
      </w:pPr>
      <w:r w:rsidRPr="00187B98">
        <w:rPr>
          <w:noProof/>
          <w:sz w:val="20"/>
          <w:szCs w:val="20"/>
        </w:rPr>
        <w:tab/>
        <w:t xml:space="preserve"> </w:t>
      </w:r>
    </w:p>
    <w:p w:rsidR="00574FD0" w:rsidRPr="00187B98" w:rsidRDefault="00574FD0" w:rsidP="00DA6B30">
      <w:pPr>
        <w:ind w:left="1080" w:hanging="1080"/>
        <w:rPr>
          <w:b/>
          <w:bCs/>
          <w:noProof/>
          <w:sz w:val="20"/>
          <w:szCs w:val="20"/>
        </w:rPr>
      </w:pPr>
      <w:r w:rsidRPr="00187B98">
        <w:rPr>
          <w:noProof/>
          <w:sz w:val="20"/>
          <w:szCs w:val="20"/>
        </w:rPr>
        <w:tab/>
      </w:r>
    </w:p>
    <w:p w:rsidR="00574FD0" w:rsidRPr="00187B98" w:rsidRDefault="00574FD0" w:rsidP="00D37E76">
      <w:pPr>
        <w:pStyle w:val="berschrift1"/>
        <w:keepNext/>
        <w:jc w:val="both"/>
        <w:rPr>
          <w:b/>
          <w:bCs/>
          <w:noProof/>
        </w:rPr>
      </w:pPr>
      <w:r w:rsidRPr="00187B98">
        <w:rPr>
          <w:noProof/>
        </w:rPr>
        <w:t>Welche DRG bei Ihrem Krankheitsbild letztlich für die Abrechnung heranzuziehen ist, lässt sich nicht vorhersagen. Hierfür kommt es darauf an, welche Diagnose(n) a</w:t>
      </w:r>
      <w:bookmarkStart w:id="0" w:name="_GoBack"/>
      <w:bookmarkEnd w:id="0"/>
      <w:r w:rsidRPr="00187B98">
        <w:rPr>
          <w:noProof/>
        </w:rPr>
        <w:t xml:space="preserve">m Ende des stationären Aufenthaltes gestellt und welche diagnostischen beziehungsweise therapeutischen Leistungen im Fortgang des Behandlungsgeschehens konkret erbracht werden. Für das Jahr </w:t>
      </w:r>
      <w:r w:rsidR="00856F65">
        <w:rPr>
          <w:noProof/>
        </w:rPr>
        <w:t>2018</w:t>
      </w:r>
      <w:r w:rsidRPr="00187B98">
        <w:rPr>
          <w:noProof/>
        </w:rPr>
        <w:t xml:space="preserve"> werden die bundeseinheitlichen Fallpauschalen durch die Anlage </w:t>
      </w:r>
      <w:r w:rsidR="004E65E6" w:rsidRPr="00187B98">
        <w:rPr>
          <w:noProof/>
        </w:rPr>
        <w:t xml:space="preserve">1 der </w:t>
      </w:r>
      <w:r w:rsidR="009137EF">
        <w:rPr>
          <w:noProof/>
        </w:rPr>
        <w:t>Fallpauschalenvereinbarung</w:t>
      </w:r>
      <w:r w:rsidR="00646564">
        <w:rPr>
          <w:noProof/>
        </w:rPr>
        <w:t xml:space="preserve"> </w:t>
      </w:r>
      <w:r w:rsidR="00856F65">
        <w:rPr>
          <w:noProof/>
        </w:rPr>
        <w:t>2018</w:t>
      </w:r>
      <w:r w:rsidR="000A2E8D">
        <w:rPr>
          <w:noProof/>
        </w:rPr>
        <w:t xml:space="preserve"> </w:t>
      </w:r>
      <w:r w:rsidR="00646564">
        <w:rPr>
          <w:noProof/>
        </w:rPr>
        <w:t>(</w:t>
      </w:r>
      <w:r w:rsidR="009137EF">
        <w:rPr>
          <w:noProof/>
        </w:rPr>
        <w:t>FPV</w:t>
      </w:r>
      <w:r w:rsidR="00646564">
        <w:rPr>
          <w:noProof/>
        </w:rPr>
        <w:t xml:space="preserve"> </w:t>
      </w:r>
      <w:r w:rsidR="00856F65">
        <w:rPr>
          <w:noProof/>
        </w:rPr>
        <w:t>2018</w:t>
      </w:r>
      <w:r w:rsidR="00646564">
        <w:rPr>
          <w:noProof/>
        </w:rPr>
        <w:t>)</w:t>
      </w:r>
      <w:r w:rsidRPr="00187B98">
        <w:rPr>
          <w:noProof/>
        </w:rPr>
        <w:t xml:space="preserve"> vorgegeben.</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2.</w:t>
      </w:r>
      <w:r w:rsidRPr="00187B98">
        <w:rPr>
          <w:b/>
          <w:bCs/>
          <w:noProof/>
        </w:rPr>
        <w:tab/>
        <w:t>Über- und Unterschreiten der Grenzverweildauer bzw. der mittleren Verweildauer der Fallpauschale (DRG) gem</w:t>
      </w:r>
      <w:r w:rsidR="00A16C71">
        <w:rPr>
          <w:b/>
          <w:bCs/>
          <w:noProof/>
        </w:rPr>
        <w:t>äß</w:t>
      </w:r>
      <w:r w:rsidRPr="00187B98">
        <w:rPr>
          <w:b/>
          <w:bCs/>
          <w:noProof/>
        </w:rPr>
        <w:t xml:space="preserve"> </w:t>
      </w:r>
      <w:r w:rsidR="006F3B9A" w:rsidRPr="00187B98">
        <w:rPr>
          <w:b/>
          <w:bCs/>
          <w:noProof/>
        </w:rPr>
        <w:t xml:space="preserve">§ </w:t>
      </w:r>
      <w:r w:rsidRPr="00187B98">
        <w:rPr>
          <w:b/>
          <w:bCs/>
          <w:noProof/>
        </w:rPr>
        <w:t xml:space="preserve">1 Abs. 2 und 3 sowie § 3 Abs. 1 und 2 FPV </w:t>
      </w:r>
      <w:r w:rsidR="00856F65">
        <w:rPr>
          <w:b/>
          <w:bCs/>
          <w:noProof/>
        </w:rPr>
        <w:t>2018</w:t>
      </w:r>
    </w:p>
    <w:p w:rsidR="00574FD0" w:rsidRPr="00187B98" w:rsidRDefault="00574FD0" w:rsidP="00DA6B30">
      <w:pPr>
        <w:ind w:left="360"/>
        <w:jc w:val="both"/>
        <w:rPr>
          <w:noProof/>
        </w:rPr>
      </w:pPr>
    </w:p>
    <w:p w:rsidR="00574FD0" w:rsidRPr="00187B98" w:rsidRDefault="00574FD0" w:rsidP="00D37E76">
      <w:pPr>
        <w:pStyle w:val="berschrift1"/>
        <w:keepNext/>
        <w:ind w:left="-142"/>
        <w:jc w:val="both"/>
        <w:rPr>
          <w:noProof/>
        </w:rPr>
      </w:pPr>
      <w:r w:rsidRPr="00187B98">
        <w:rPr>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w:t>
      </w:r>
      <w:r w:rsidR="004E65E6" w:rsidRPr="00187B98">
        <w:rPr>
          <w:noProof/>
        </w:rPr>
        <w:t xml:space="preserve">die </w:t>
      </w:r>
      <w:r w:rsidR="00646564" w:rsidRPr="00187B98">
        <w:rPr>
          <w:noProof/>
        </w:rPr>
        <w:t xml:space="preserve">Vereinbarung zum Fallpauschalensystem für Krankenhäuser für das Jahr </w:t>
      </w:r>
      <w:r w:rsidR="00856F65">
        <w:rPr>
          <w:noProof/>
        </w:rPr>
        <w:t>2018</w:t>
      </w:r>
      <w:r w:rsidR="00646564" w:rsidRPr="00187B98">
        <w:rPr>
          <w:noProof/>
        </w:rPr>
        <w:t xml:space="preserve"> (FPV </w:t>
      </w:r>
      <w:r w:rsidR="00856F65">
        <w:rPr>
          <w:noProof/>
        </w:rPr>
        <w:t>2018</w:t>
      </w:r>
      <w:r w:rsidR="00646564" w:rsidRPr="00187B98">
        <w:rPr>
          <w:noProof/>
        </w:rPr>
        <w:t>)</w:t>
      </w:r>
      <w:r w:rsidRPr="00187B98">
        <w:rPr>
          <w:noProof/>
        </w:rPr>
        <w:t xml:space="preserve">. </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3.</w:t>
      </w:r>
      <w:r w:rsidRPr="00187B98">
        <w:rPr>
          <w:b/>
          <w:bCs/>
          <w:noProof/>
        </w:rPr>
        <w:tab/>
        <w:t>Zusatzentgelte nach den Zusatzentgeltekatalogen gem</w:t>
      </w:r>
      <w:r w:rsidR="00A16C71">
        <w:rPr>
          <w:b/>
          <w:bCs/>
          <w:noProof/>
        </w:rPr>
        <w:t>äß</w:t>
      </w:r>
      <w:r w:rsidRPr="00187B98">
        <w:rPr>
          <w:b/>
          <w:bCs/>
          <w:noProof/>
        </w:rPr>
        <w:t xml:space="preserve"> § 5 FPV </w:t>
      </w:r>
      <w:r w:rsidR="00856F65">
        <w:rPr>
          <w:b/>
          <w:bCs/>
          <w:noProof/>
        </w:rPr>
        <w:t>2018</w:t>
      </w:r>
    </w:p>
    <w:p w:rsidR="00574FD0" w:rsidRPr="00187B98" w:rsidRDefault="00574FD0" w:rsidP="00DA6B30">
      <w:pPr>
        <w:ind w:left="360"/>
        <w:jc w:val="both"/>
        <w:rPr>
          <w:b/>
          <w:bCs/>
          <w:noProof/>
        </w:rPr>
      </w:pPr>
    </w:p>
    <w:p w:rsidR="00574FD0" w:rsidRPr="00187B98" w:rsidRDefault="00363935" w:rsidP="00D37E76">
      <w:pPr>
        <w:ind w:left="-142"/>
        <w:jc w:val="both"/>
        <w:rPr>
          <w:noProof/>
        </w:rPr>
      </w:pPr>
      <w:r>
        <w:t>Soweit dies zur Ergänzung der Fallpauschalen in eng begrenzten Ausnahmefällen erfo</w:t>
      </w:r>
      <w:r>
        <w:t>r</w:t>
      </w:r>
      <w:r>
        <w:t xml:space="preserve">derlich ist, können die </w:t>
      </w:r>
      <w:r w:rsidRPr="00187B98">
        <w:rPr>
          <w:noProof/>
        </w:rPr>
        <w:t xml:space="preserve">für die Entwicklung und Pflege des deutschen DRG-Systems zuständigen Selbstverwaltungspartner auf der Bundesebene (Spitzenverband Bund der Krankenkassen, PKV-Verband und Deutsche Krankenhausgesellschaft) </w:t>
      </w:r>
      <w:r>
        <w:rPr>
          <w:noProof/>
        </w:rPr>
        <w:t>g</w:t>
      </w:r>
      <w:r w:rsidRPr="00340BA2">
        <w:rPr>
          <w:bCs/>
          <w:noProof/>
        </w:rPr>
        <w:t>emäß</w:t>
      </w:r>
      <w:r w:rsidRPr="00187B98">
        <w:rPr>
          <w:noProof/>
        </w:rPr>
        <w:t xml:space="preserve"> § 17b Abs. 1 S. </w:t>
      </w:r>
      <w:r>
        <w:rPr>
          <w:noProof/>
        </w:rPr>
        <w:t>7</w:t>
      </w:r>
      <w:r w:rsidRPr="00187B98">
        <w:rPr>
          <w:noProof/>
        </w:rPr>
        <w:t xml:space="preserve"> KHG</w:t>
      </w:r>
      <w:r>
        <w:t xml:space="preserve"> Zusatzentgelte für Leistungen, Leistungskomplexe oder Arzneimittel vereinbaren.</w:t>
      </w:r>
      <w:r w:rsidRPr="00340BA2">
        <w:rPr>
          <w:bCs/>
          <w:noProof/>
        </w:rPr>
        <w:t xml:space="preserve"> </w:t>
      </w:r>
      <w:r w:rsidR="00574FD0" w:rsidRPr="00187B98">
        <w:rPr>
          <w:noProof/>
        </w:rPr>
        <w:t xml:space="preserve">Dies gilt auch für die Höhe der Entgelte. Für das Jahr </w:t>
      </w:r>
      <w:r w:rsidR="00856F65">
        <w:rPr>
          <w:noProof/>
        </w:rPr>
        <w:t>2018</w:t>
      </w:r>
      <w:r w:rsidR="00574FD0" w:rsidRPr="00187B98">
        <w:rPr>
          <w:noProof/>
        </w:rPr>
        <w:t xml:space="preserve"> werden die </w:t>
      </w:r>
      <w:r w:rsidR="00574FD0" w:rsidRPr="00187B98">
        <w:rPr>
          <w:b/>
          <w:noProof/>
        </w:rPr>
        <w:t>bundeseinheitlichen Zusatzentgelte</w:t>
      </w:r>
      <w:r w:rsidR="00574FD0" w:rsidRPr="00187B98">
        <w:rPr>
          <w:noProof/>
        </w:rPr>
        <w:t xml:space="preserve"> durch die Anlage 2 in Verbindung mit der Anlage 5 der </w:t>
      </w:r>
      <w:r w:rsidR="009137EF">
        <w:rPr>
          <w:noProof/>
        </w:rPr>
        <w:t>FPV</w:t>
      </w:r>
      <w:r w:rsidR="00646564">
        <w:rPr>
          <w:noProof/>
        </w:rPr>
        <w:t xml:space="preserve"> </w:t>
      </w:r>
      <w:r w:rsidR="00856F65">
        <w:rPr>
          <w:noProof/>
        </w:rPr>
        <w:t>2018</w:t>
      </w:r>
      <w:r w:rsidR="005B6BE0">
        <w:rPr>
          <w:noProof/>
        </w:rPr>
        <w:t xml:space="preserve"> </w:t>
      </w:r>
      <w:r w:rsidR="00574FD0" w:rsidRPr="00187B98">
        <w:rPr>
          <w:noProof/>
        </w:rPr>
        <w:t xml:space="preserve">vorgegeben. </w:t>
      </w:r>
    </w:p>
    <w:p w:rsidR="00574FD0" w:rsidRPr="00187B98" w:rsidRDefault="00574FD0" w:rsidP="00DA6B30">
      <w:pPr>
        <w:ind w:left="360"/>
        <w:jc w:val="both"/>
        <w:rPr>
          <w:noProof/>
        </w:rPr>
      </w:pPr>
    </w:p>
    <w:p w:rsidR="00574FD0" w:rsidRPr="00187B98" w:rsidRDefault="00574FD0" w:rsidP="00D37E76">
      <w:pPr>
        <w:ind w:left="-142"/>
        <w:jc w:val="both"/>
        <w:rPr>
          <w:noProof/>
        </w:rPr>
      </w:pPr>
      <w:r w:rsidRPr="00187B98">
        <w:rPr>
          <w:noProof/>
        </w:rPr>
        <w:t xml:space="preserve">Daneben können für die in Anlage 4 in Verbindung mit Anlage 6 </w:t>
      </w:r>
      <w:r w:rsidR="005B6BE0">
        <w:rPr>
          <w:noProof/>
        </w:rPr>
        <w:t>der</w:t>
      </w:r>
      <w:r w:rsidRPr="00187B98">
        <w:rPr>
          <w:noProof/>
        </w:rPr>
        <w:t xml:space="preserve"> </w:t>
      </w:r>
      <w:r w:rsidR="009137EF">
        <w:rPr>
          <w:noProof/>
        </w:rPr>
        <w:t>FPV</w:t>
      </w:r>
      <w:r w:rsidR="00646564">
        <w:rPr>
          <w:noProof/>
        </w:rPr>
        <w:t xml:space="preserve"> </w:t>
      </w:r>
      <w:r w:rsidR="00856F65">
        <w:rPr>
          <w:noProof/>
        </w:rPr>
        <w:t>2018</w:t>
      </w:r>
      <w:r w:rsidR="005B6BE0">
        <w:rPr>
          <w:noProof/>
        </w:rPr>
        <w:t xml:space="preserve"> </w:t>
      </w:r>
      <w:r w:rsidRPr="00187B98">
        <w:rPr>
          <w:noProof/>
        </w:rPr>
        <w:t xml:space="preserve">genannten Zusatzentgelte </w:t>
      </w:r>
      <w:r w:rsidRPr="00187B98">
        <w:rPr>
          <w:b/>
          <w:noProof/>
        </w:rPr>
        <w:t>krankenhausindividuelle Zusatzentgelte</w:t>
      </w:r>
      <w:r w:rsidRPr="00187B98">
        <w:rPr>
          <w:noProof/>
        </w:rPr>
        <w:t xml:space="preserve"> nach § 6 Abs.</w:t>
      </w:r>
      <w:r w:rsidR="00DD7814">
        <w:rPr>
          <w:noProof/>
        </w:rPr>
        <w:t> </w:t>
      </w:r>
      <w:r w:rsidRPr="00187B98">
        <w:rPr>
          <w:noProof/>
        </w:rPr>
        <w:t xml:space="preserve">1 KHEntgG vereinbart werden. Diese Zusatzentgelte können zusätzlich zu den DRG-Fallpauschalen oder den Entgelten nach § 6 Abs. 1 KHEntgG abgerechnet werden. </w:t>
      </w:r>
    </w:p>
    <w:p w:rsidR="00574FD0" w:rsidRPr="00187B98" w:rsidRDefault="00574FD0" w:rsidP="00DA6B30">
      <w:pPr>
        <w:ind w:left="360"/>
        <w:jc w:val="both"/>
        <w:rPr>
          <w:noProof/>
        </w:rPr>
      </w:pPr>
    </w:p>
    <w:p w:rsidR="006A7BF4" w:rsidRPr="00187B98" w:rsidRDefault="00243A7C" w:rsidP="00D37E76">
      <w:pPr>
        <w:widowControl/>
        <w:jc w:val="both"/>
        <w:rPr>
          <w:noProof/>
        </w:rPr>
      </w:pPr>
      <w:r w:rsidRPr="00187B98">
        <w:rPr>
          <w:noProof/>
        </w:rPr>
        <w:t xml:space="preserve">Können für die Leistungen nach Anlage 4 bzw. 6 </w:t>
      </w:r>
      <w:r w:rsidR="009137EF">
        <w:rPr>
          <w:noProof/>
        </w:rPr>
        <w:t>FPV</w:t>
      </w:r>
      <w:r w:rsidR="00646564">
        <w:rPr>
          <w:noProof/>
        </w:rPr>
        <w:t xml:space="preserve"> </w:t>
      </w:r>
      <w:r w:rsidR="00856F65">
        <w:rPr>
          <w:noProof/>
        </w:rPr>
        <w:t>2018</w:t>
      </w:r>
      <w:r w:rsidR="005B6BE0">
        <w:rPr>
          <w:noProof/>
        </w:rPr>
        <w:t xml:space="preserve"> </w:t>
      </w:r>
      <w:r w:rsidRPr="00187B98">
        <w:rPr>
          <w:noProof/>
        </w:rPr>
        <w:t xml:space="preserve">auf Grund einer fehlenden Vereinbarung noch keine krankenhausindividuellen Zusatzentgelte abgerechnet werden, sind </w:t>
      </w:r>
      <w:r w:rsidR="006E165C" w:rsidRPr="00187B98">
        <w:rPr>
          <w:noProof/>
        </w:rPr>
        <w:t xml:space="preserve">für jedes Zusatzentgelt </w:t>
      </w:r>
      <w:r w:rsidR="006E165C" w:rsidRPr="00187B98">
        <w:rPr>
          <w:b/>
          <w:noProof/>
        </w:rPr>
        <w:t>600,00 €</w:t>
      </w:r>
      <w:r w:rsidR="006E165C" w:rsidRPr="00187B98">
        <w:rPr>
          <w:noProof/>
        </w:rPr>
        <w:t xml:space="preserve"> </w:t>
      </w:r>
      <w:r w:rsidRPr="00187B98">
        <w:rPr>
          <w:noProof/>
        </w:rPr>
        <w:t>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856F65">
        <w:rPr>
          <w:noProof/>
        </w:rPr>
        <w:t>2018</w:t>
      </w:r>
      <w:r w:rsidRPr="00187B98">
        <w:rPr>
          <w:noProof/>
        </w:rPr>
        <w:t xml:space="preserve"> für Leistungen nach Anlage 4 bzw. 6 </w:t>
      </w:r>
      <w:r w:rsidR="009137EF">
        <w:rPr>
          <w:noProof/>
        </w:rPr>
        <w:t>FPV</w:t>
      </w:r>
      <w:r w:rsidR="00646564">
        <w:rPr>
          <w:noProof/>
        </w:rPr>
        <w:t xml:space="preserve"> </w:t>
      </w:r>
      <w:r w:rsidR="00856F65">
        <w:rPr>
          <w:noProof/>
        </w:rPr>
        <w:t>2018</w:t>
      </w:r>
      <w:r w:rsidR="005B6BE0">
        <w:rPr>
          <w:noProof/>
        </w:rPr>
        <w:t xml:space="preserve"> </w:t>
      </w:r>
      <w:r w:rsidRPr="00187B98">
        <w:rPr>
          <w:noProof/>
        </w:rPr>
        <w:t>keine krankenhausindividuellen Zusatzentgelte vereinbart, sind</w:t>
      </w:r>
      <w:r w:rsidR="002E0113" w:rsidRPr="00187B98">
        <w:rPr>
          <w:noProof/>
        </w:rPr>
        <w:t xml:space="preserve"> im Einzelfall</w:t>
      </w:r>
      <w:r w:rsidRPr="00187B98">
        <w:rPr>
          <w:noProof/>
        </w:rPr>
        <w:t xml:space="preserve"> auf der Grundlage </w:t>
      </w:r>
      <w:r w:rsidR="004D37B0" w:rsidRPr="00187B98">
        <w:rPr>
          <w:noProof/>
        </w:rPr>
        <w:t>v</w:t>
      </w:r>
      <w:r w:rsidRPr="00187B98">
        <w:rPr>
          <w:noProof/>
        </w:rPr>
        <w:t>on § 8 Abs. 1 S</w:t>
      </w:r>
      <w:r w:rsidR="001175D1" w:rsidRPr="00187B98">
        <w:rPr>
          <w:noProof/>
        </w:rPr>
        <w:t>.</w:t>
      </w:r>
      <w:r w:rsidRPr="00187B98">
        <w:rPr>
          <w:noProof/>
        </w:rPr>
        <w:t xml:space="preserve"> 3 KHEntgG für jedes Zusatzentgelt </w:t>
      </w:r>
      <w:r w:rsidRPr="00187B98">
        <w:rPr>
          <w:b/>
          <w:noProof/>
        </w:rPr>
        <w:t>600</w:t>
      </w:r>
      <w:r w:rsidR="003463AE" w:rsidRPr="00187B98">
        <w:rPr>
          <w:b/>
          <w:noProof/>
        </w:rPr>
        <w:t>,00</w:t>
      </w:r>
      <w:r w:rsidRPr="00187B98">
        <w:rPr>
          <w:b/>
          <w:noProof/>
        </w:rPr>
        <w:t xml:space="preserve"> </w:t>
      </w:r>
      <w:r w:rsidR="00A47EED" w:rsidRPr="00187B98">
        <w:rPr>
          <w:b/>
          <w:noProof/>
        </w:rPr>
        <w:t>€</w:t>
      </w:r>
      <w:r w:rsidRPr="00187B98">
        <w:rPr>
          <w:noProof/>
        </w:rPr>
        <w:t xml:space="preserve"> abzurechnen.</w:t>
      </w:r>
    </w:p>
    <w:p w:rsidR="005C78DC" w:rsidRPr="00187B98" w:rsidRDefault="005C78DC" w:rsidP="006A7BF4">
      <w:pPr>
        <w:widowControl/>
        <w:ind w:left="360"/>
        <w:jc w:val="both"/>
        <w:rPr>
          <w:noProof/>
        </w:rPr>
      </w:pPr>
    </w:p>
    <w:p w:rsidR="00574FD0" w:rsidRPr="00187B98" w:rsidRDefault="00574FD0" w:rsidP="00D37E76">
      <w:pPr>
        <w:jc w:val="both"/>
        <w:rPr>
          <w:noProof/>
        </w:rPr>
      </w:pPr>
      <w:r w:rsidRPr="00187B98">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4.</w:t>
      </w:r>
      <w:r w:rsidRPr="00187B98">
        <w:rPr>
          <w:b/>
          <w:bCs/>
          <w:noProof/>
        </w:rPr>
        <w:tab/>
        <w:t xml:space="preserve">Sonstige Entgelte für Leistungen </w:t>
      </w:r>
      <w:r w:rsidR="00340BA2">
        <w:rPr>
          <w:b/>
          <w:bCs/>
          <w:noProof/>
        </w:rPr>
        <w:t>gemäß</w:t>
      </w:r>
      <w:r w:rsidRPr="00187B98">
        <w:rPr>
          <w:b/>
          <w:bCs/>
          <w:noProof/>
        </w:rPr>
        <w:t xml:space="preserve"> § 7 FPV </w:t>
      </w:r>
      <w:r w:rsidR="00856F65">
        <w:rPr>
          <w:b/>
          <w:bCs/>
          <w:noProof/>
        </w:rPr>
        <w:t>2018</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 xml:space="preserve">Für die Vergütung von Leistungen, die noch nicht von den DRG-Fallpauschalen und Zusatzentgelten </w:t>
      </w:r>
      <w:r w:rsidR="00392CDC">
        <w:rPr>
          <w:noProof/>
        </w:rPr>
        <w:t>sachgerecht vergütet</w:t>
      </w:r>
      <w:r w:rsidR="00392CDC" w:rsidRPr="00187B98">
        <w:rPr>
          <w:noProof/>
        </w:rPr>
        <w:t xml:space="preserve"> </w:t>
      </w:r>
      <w:r w:rsidRPr="00187B98">
        <w:rPr>
          <w:noProof/>
        </w:rPr>
        <w:t>werden, hat das Krankenhaus gem</w:t>
      </w:r>
      <w:r w:rsidR="00340BA2">
        <w:rPr>
          <w:noProof/>
        </w:rPr>
        <w:t>äß</w:t>
      </w:r>
      <w:r w:rsidRPr="00187B98">
        <w:rPr>
          <w:noProof/>
        </w:rPr>
        <w:t xml:space="preserve"> § 6 Abs. 1 KHEntgG mit den zuständigen Kostenträgern folgende fall- bzw. tagesbezogene krankenhausindividuelle Entgelte vereinbart:</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w:t>
      </w:r>
      <w:r w:rsidR="002E0113" w:rsidRPr="00187B98">
        <w:rPr>
          <w:noProof/>
        </w:rPr>
        <w:t>nach</w:t>
      </w:r>
      <w:r w:rsidRPr="00187B98">
        <w:rPr>
          <w:noProof/>
        </w:rPr>
        <w:t xml:space="preserve"> Anlage 3</w:t>
      </w:r>
      <w:r w:rsidR="005278B3" w:rsidRPr="00187B98">
        <w:rPr>
          <w:noProof/>
        </w:rPr>
        <w:t>a</w:t>
      </w:r>
      <w:r w:rsidRPr="00187B98">
        <w:rPr>
          <w:noProof/>
        </w:rPr>
        <w:t xml:space="preserve"> </w:t>
      </w:r>
      <w:r w:rsidR="0086014E" w:rsidRPr="00187B98">
        <w:rPr>
          <w:noProof/>
        </w:rPr>
        <w:t xml:space="preserve">und 3b </w:t>
      </w:r>
      <w:r w:rsidR="009137EF">
        <w:rPr>
          <w:noProof/>
        </w:rPr>
        <w:t>FPV</w:t>
      </w:r>
      <w:r w:rsidR="00646564">
        <w:rPr>
          <w:noProof/>
        </w:rPr>
        <w:t xml:space="preserve"> </w:t>
      </w:r>
      <w:r w:rsidR="00856F65">
        <w:rPr>
          <w:noProof/>
        </w:rPr>
        <w:t>2018</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w:t>
      </w:r>
      <w:r w:rsidR="002947DC">
        <w:rPr>
          <w:noProof/>
        </w:rPr>
        <w:t>unbewertete</w:t>
      </w:r>
      <w:r w:rsidR="002947DC" w:rsidRPr="00187B98">
        <w:rPr>
          <w:noProof/>
        </w:rPr>
        <w:t xml:space="preserve"> </w:t>
      </w:r>
      <w:r w:rsidRPr="00187B98">
        <w:rPr>
          <w:noProof/>
        </w:rPr>
        <w:t>teilstationäre Leistungen</w:t>
      </w:r>
      <w:r w:rsidR="002947DC">
        <w:rPr>
          <w:noProof/>
        </w:rPr>
        <w:t>, die nicht in Anlage 3b aufgeführt sind</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besonderer Einrichtungen nach § 17b Abs. 1 S. </w:t>
      </w:r>
      <w:r w:rsidR="009431D7">
        <w:rPr>
          <w:noProof/>
        </w:rPr>
        <w:t>10</w:t>
      </w:r>
      <w:r w:rsidR="009431D7" w:rsidRPr="00187B98">
        <w:rPr>
          <w:noProof/>
        </w:rPr>
        <w:t xml:space="preserve"> </w:t>
      </w:r>
      <w:r w:rsidRPr="00187B98">
        <w:rPr>
          <w:noProof/>
        </w:rPr>
        <w:t>KHG</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6A7BF4" w:rsidRPr="00187B98" w:rsidRDefault="002E0113" w:rsidP="00D37E76">
      <w:pPr>
        <w:widowControl/>
        <w:jc w:val="both"/>
        <w:rPr>
          <w:noProof/>
        </w:rPr>
      </w:pPr>
      <w:r w:rsidRPr="00187B98">
        <w:rPr>
          <w:noProof/>
        </w:rPr>
        <w:t xml:space="preserve">Können für die Leistungen nach </w:t>
      </w:r>
      <w:r w:rsidRPr="00187B98">
        <w:rPr>
          <w:b/>
          <w:noProof/>
        </w:rPr>
        <w:t>Anlage 3a</w:t>
      </w:r>
      <w:r w:rsidRPr="00187B98">
        <w:rPr>
          <w:noProof/>
        </w:rPr>
        <w:t xml:space="preserve"> </w:t>
      </w:r>
      <w:r w:rsidR="009137EF">
        <w:rPr>
          <w:noProof/>
        </w:rPr>
        <w:t>FPV</w:t>
      </w:r>
      <w:r w:rsidR="00646564">
        <w:rPr>
          <w:noProof/>
        </w:rPr>
        <w:t xml:space="preserve"> </w:t>
      </w:r>
      <w:r w:rsidR="00856F65">
        <w:rPr>
          <w:noProof/>
        </w:rPr>
        <w:t>2018</w:t>
      </w:r>
      <w:r w:rsidR="005B6BE0">
        <w:rPr>
          <w:noProof/>
        </w:rPr>
        <w:t xml:space="preserve"> </w:t>
      </w:r>
      <w:r w:rsidRPr="00187B98">
        <w:rPr>
          <w:noProof/>
        </w:rPr>
        <w:t xml:space="preserve">auf Grund einer fehlenden Vereinbarung noch keine krankenhausindividuellen Entgelte abgerechnet werden, sind für jeden Belegungstag </w:t>
      </w:r>
      <w:r w:rsidRPr="00187B98">
        <w:rPr>
          <w:b/>
          <w:noProof/>
        </w:rPr>
        <w:t>600</w:t>
      </w:r>
      <w:r w:rsidR="006E165C" w:rsidRPr="00187B98">
        <w:rPr>
          <w:b/>
          <w:noProof/>
        </w:rPr>
        <w:t>,00 €</w:t>
      </w:r>
      <w:r w:rsidRPr="00187B98">
        <w:rPr>
          <w:noProof/>
        </w:rPr>
        <w:t xml:space="preserve"> abzurechnen. Können für die Leistungen nach </w:t>
      </w:r>
      <w:r w:rsidRPr="00187B98">
        <w:rPr>
          <w:b/>
          <w:noProof/>
        </w:rPr>
        <w:t>Anlage 3b</w:t>
      </w:r>
      <w:r w:rsidR="00F67C3F" w:rsidRPr="00187B98">
        <w:rPr>
          <w:b/>
          <w:noProof/>
        </w:rPr>
        <w:t xml:space="preserve"> </w:t>
      </w:r>
      <w:r w:rsidR="009137EF">
        <w:rPr>
          <w:noProof/>
        </w:rPr>
        <w:t>FPV</w:t>
      </w:r>
      <w:r w:rsidR="00646564">
        <w:rPr>
          <w:noProof/>
        </w:rPr>
        <w:t xml:space="preserve"> </w:t>
      </w:r>
      <w:r w:rsidR="00856F65">
        <w:rPr>
          <w:noProof/>
        </w:rPr>
        <w:t>2018</w:t>
      </w:r>
      <w:r w:rsidR="005B6BE0">
        <w:rPr>
          <w:noProof/>
        </w:rPr>
        <w:t xml:space="preserve"> </w:t>
      </w:r>
      <w:r w:rsidRPr="00187B98">
        <w:rPr>
          <w:noProof/>
        </w:rPr>
        <w:t>auf Grund einer fehlenden Vereinbarung noch keine krankenhausindividuellen Entgelte abgerechnet werden, sind für j</w:t>
      </w:r>
      <w:r w:rsidR="006E165C" w:rsidRPr="00187B98">
        <w:rPr>
          <w:noProof/>
        </w:rPr>
        <w:t xml:space="preserve">eden Belegungstag </w:t>
      </w:r>
      <w:r w:rsidR="006E165C" w:rsidRPr="00187B98">
        <w:rPr>
          <w:b/>
          <w:noProof/>
        </w:rPr>
        <w:t>300,00 €</w:t>
      </w:r>
      <w:r w:rsidRPr="00187B98">
        <w:rPr>
          <w:noProof/>
        </w:rPr>
        <w:t xml:space="preserve"> 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lastRenderedPageBreak/>
        <w:t>Wurden</w:t>
      </w:r>
      <w:r w:rsidR="004E65E6" w:rsidRPr="00187B98">
        <w:rPr>
          <w:noProof/>
        </w:rPr>
        <w:t xml:space="preserve"> in der Budgetvereinbarung für das Jahr </w:t>
      </w:r>
      <w:r w:rsidR="00856F65">
        <w:rPr>
          <w:noProof/>
        </w:rPr>
        <w:t>2018</w:t>
      </w:r>
      <w:r w:rsidRPr="00187B98">
        <w:rPr>
          <w:noProof/>
        </w:rPr>
        <w:t xml:space="preserve"> für Leistungen nach </w:t>
      </w:r>
      <w:r w:rsidRPr="00187B98">
        <w:rPr>
          <w:b/>
          <w:noProof/>
        </w:rPr>
        <w:t>Anlage 3</w:t>
      </w:r>
      <w:r w:rsidR="00736981" w:rsidRPr="00187B98">
        <w:rPr>
          <w:b/>
          <w:noProof/>
        </w:rPr>
        <w:t>a</w:t>
      </w:r>
      <w:r w:rsidRPr="00187B98">
        <w:rPr>
          <w:noProof/>
        </w:rPr>
        <w:t xml:space="preserve"> </w:t>
      </w:r>
      <w:r w:rsidR="009137EF">
        <w:rPr>
          <w:noProof/>
        </w:rPr>
        <w:t>FPV</w:t>
      </w:r>
      <w:r w:rsidR="00646564">
        <w:rPr>
          <w:noProof/>
        </w:rPr>
        <w:t xml:space="preserve"> </w:t>
      </w:r>
      <w:r w:rsidR="00856F65">
        <w:rPr>
          <w:noProof/>
        </w:rPr>
        <w:t>2018</w:t>
      </w:r>
      <w:r w:rsidR="005B6BE0">
        <w:rPr>
          <w:noProof/>
        </w:rPr>
        <w:t xml:space="preserve"> </w:t>
      </w:r>
      <w:r w:rsidRPr="00187B98">
        <w:rPr>
          <w:noProof/>
        </w:rPr>
        <w:t xml:space="preserve">keine Entgelte vereinbart, sind </w:t>
      </w:r>
      <w:r w:rsidR="00736981" w:rsidRPr="00187B98">
        <w:rPr>
          <w:noProof/>
        </w:rPr>
        <w:t xml:space="preserve">im Einzelfall </w:t>
      </w:r>
      <w:r w:rsidRPr="00187B98">
        <w:rPr>
          <w:noProof/>
        </w:rPr>
        <w:t>auf der Grundlage von § 8 Abs. 1 S</w:t>
      </w:r>
      <w:r w:rsidR="001175D1" w:rsidRPr="00187B98">
        <w:rPr>
          <w:noProof/>
        </w:rPr>
        <w:t>.</w:t>
      </w:r>
      <w:r w:rsidRPr="00187B98">
        <w:rPr>
          <w:noProof/>
        </w:rPr>
        <w:t xml:space="preserve"> 3 KHEntgG für jeden Belegungstag </w:t>
      </w:r>
      <w:r w:rsidRPr="00187B98">
        <w:rPr>
          <w:b/>
          <w:noProof/>
        </w:rPr>
        <w:t>450</w:t>
      </w:r>
      <w:r w:rsidR="00A47EED" w:rsidRPr="00187B98">
        <w:rPr>
          <w:b/>
          <w:noProof/>
        </w:rPr>
        <w:t>,00</w:t>
      </w:r>
      <w:r w:rsidRPr="00187B98">
        <w:rPr>
          <w:b/>
          <w:noProof/>
        </w:rPr>
        <w:t xml:space="preserve"> </w:t>
      </w:r>
      <w:r w:rsidR="00A47EED" w:rsidRPr="00187B98">
        <w:rPr>
          <w:b/>
          <w:noProof/>
        </w:rPr>
        <w:t>€</w:t>
      </w:r>
      <w:r w:rsidRPr="00187B98">
        <w:rPr>
          <w:noProof/>
        </w:rPr>
        <w:t xml:space="preserve"> abzurechnen.</w:t>
      </w:r>
    </w:p>
    <w:p w:rsidR="006A7BF4" w:rsidRPr="00187B98" w:rsidRDefault="006A7BF4" w:rsidP="006A7BF4">
      <w:pPr>
        <w:widowControl/>
        <w:ind w:left="360"/>
        <w:jc w:val="both"/>
        <w:rPr>
          <w:noProof/>
        </w:rPr>
      </w:pPr>
    </w:p>
    <w:p w:rsidR="0074560C" w:rsidRPr="00187B98" w:rsidRDefault="0074560C" w:rsidP="006A7BF4">
      <w:pPr>
        <w:widowControl/>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5.</w:t>
      </w:r>
      <w:r w:rsidRPr="00187B98">
        <w:rPr>
          <w:b/>
          <w:bCs/>
          <w:noProof/>
        </w:rPr>
        <w:tab/>
      </w:r>
      <w:r w:rsidR="002A1EF7" w:rsidRPr="00187B98">
        <w:rPr>
          <w:b/>
          <w:bCs/>
          <w:noProof/>
        </w:rPr>
        <w:t>Zusatzentgelte für spezialisierte Leistungen</w:t>
      </w:r>
      <w:r w:rsidRPr="00187B98">
        <w:rPr>
          <w:b/>
          <w:bCs/>
          <w:noProof/>
        </w:rPr>
        <w:t xml:space="preserve"> gem</w:t>
      </w:r>
      <w:r w:rsidR="00340BA2">
        <w:rPr>
          <w:b/>
          <w:bCs/>
          <w:noProof/>
        </w:rPr>
        <w:t>äß</w:t>
      </w:r>
      <w:r w:rsidRPr="00187B98">
        <w:rPr>
          <w:b/>
          <w:bCs/>
          <w:noProof/>
        </w:rPr>
        <w:t xml:space="preserve"> § </w:t>
      </w:r>
      <w:r w:rsidR="002A1EF7" w:rsidRPr="00187B98">
        <w:rPr>
          <w:b/>
          <w:bCs/>
          <w:noProof/>
        </w:rPr>
        <w:t xml:space="preserve">7 Abs. 1 </w:t>
      </w:r>
      <w:r w:rsidR="00AE570A">
        <w:rPr>
          <w:b/>
          <w:bCs/>
          <w:noProof/>
        </w:rPr>
        <w:t xml:space="preserve">S. 1 </w:t>
      </w:r>
      <w:r w:rsidR="002A1EF7" w:rsidRPr="00187B98">
        <w:rPr>
          <w:b/>
          <w:bCs/>
          <w:noProof/>
        </w:rPr>
        <w:t>Ziff. 3</w:t>
      </w:r>
      <w:r w:rsidRPr="00187B98">
        <w:rPr>
          <w:b/>
          <w:bCs/>
          <w:noProof/>
        </w:rPr>
        <w:t xml:space="preserve"> KHEntgG</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Für folgende Leistungen, die den Fallpauschalen und Zusatzentgelten aus den Entgeltkatalogen nach § 7 S. 1 Nr. 1 und 2 KHEntgG zwar zugeordnet, mit ihnen jedoch nicht sachgerecht vergütet werden, hat das Krankenhaus gem</w:t>
      </w:r>
      <w:r w:rsidR="00340BA2">
        <w:rPr>
          <w:noProof/>
        </w:rPr>
        <w:t>äß</w:t>
      </w:r>
      <w:r w:rsidRPr="00187B98">
        <w:rPr>
          <w:noProof/>
        </w:rPr>
        <w:t xml:space="preserve"> § 6 Abs. 2a KHEntgG folgende gesonderte Zusatzentgelte vereinbart:</w:t>
      </w:r>
    </w:p>
    <w:p w:rsidR="00574FD0" w:rsidRPr="00187B98" w:rsidRDefault="00574FD0" w:rsidP="00DA6B30">
      <w:pPr>
        <w:ind w:left="360"/>
        <w:jc w:val="both"/>
        <w:rPr>
          <w:noProof/>
        </w:rPr>
      </w:pPr>
    </w:p>
    <w:p w:rsidR="00574FD0" w:rsidRPr="00187B98" w:rsidRDefault="00574FD0" w:rsidP="00DA6B30">
      <w:pPr>
        <w:ind w:left="360"/>
        <w:jc w:val="both"/>
        <w:rPr>
          <w:noProof/>
          <w:u w:val="single"/>
        </w:rPr>
      </w:pPr>
      <w:r w:rsidRPr="00187B98">
        <w:rPr>
          <w:noProof/>
          <w:u w:val="single"/>
        </w:rPr>
        <w:t>Leistung</w:t>
      </w:r>
      <w:r w:rsidRPr="00187B98">
        <w:rPr>
          <w:noProof/>
        </w:rPr>
        <w:tab/>
      </w:r>
      <w:r w:rsidRPr="00187B98">
        <w:rPr>
          <w:noProof/>
        </w:rPr>
        <w:tab/>
      </w:r>
      <w:r w:rsidRPr="00187B98">
        <w:rPr>
          <w:noProof/>
        </w:rPr>
        <w:tab/>
      </w:r>
      <w:r w:rsidRPr="00187B98">
        <w:rPr>
          <w:noProof/>
        </w:rPr>
        <w:tab/>
      </w:r>
      <w:r w:rsidRPr="00187B98">
        <w:rPr>
          <w:noProof/>
        </w:rPr>
        <w:tab/>
      </w:r>
      <w:r w:rsidRPr="00187B98">
        <w:rPr>
          <w:noProof/>
          <w:u w:val="single"/>
        </w:rPr>
        <w:t>Zusatzentgelt</w:t>
      </w:r>
    </w:p>
    <w:p w:rsidR="00574FD0" w:rsidRPr="00187B98" w:rsidRDefault="00574FD0" w:rsidP="00DA6B30">
      <w:pPr>
        <w:ind w:left="360"/>
        <w:jc w:val="both"/>
        <w:rPr>
          <w:noProof/>
          <w:u w:val="single"/>
        </w:rPr>
      </w:pP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6.</w:t>
      </w:r>
      <w:r w:rsidRPr="00187B98">
        <w:rPr>
          <w:b/>
          <w:bCs/>
          <w:noProof/>
        </w:rPr>
        <w:tab/>
        <w:t>Zu- und Abschläge gem</w:t>
      </w:r>
      <w:r w:rsidR="00340BA2">
        <w:rPr>
          <w:b/>
          <w:bCs/>
          <w:noProof/>
        </w:rPr>
        <w:t>äß</w:t>
      </w:r>
      <w:r w:rsidRPr="00187B98">
        <w:rPr>
          <w:b/>
          <w:bCs/>
          <w:noProof/>
        </w:rPr>
        <w:t xml:space="preserve"> § 7 Abs. 1 </w:t>
      </w:r>
      <w:r w:rsidR="00AE570A">
        <w:rPr>
          <w:b/>
          <w:bCs/>
          <w:noProof/>
        </w:rPr>
        <w:t xml:space="preserve">S. 1 </w:t>
      </w:r>
      <w:r w:rsidRPr="00187B98">
        <w:rPr>
          <w:b/>
          <w:bCs/>
          <w:noProof/>
        </w:rPr>
        <w:t xml:space="preserve">Ziff. 4 KHEntgG </w:t>
      </w:r>
    </w:p>
    <w:p w:rsidR="0074560C" w:rsidRPr="00187B98" w:rsidRDefault="0074560C" w:rsidP="0074560C">
      <w:pPr>
        <w:ind w:left="360"/>
        <w:jc w:val="both"/>
        <w:rPr>
          <w:noProof/>
        </w:rPr>
      </w:pPr>
    </w:p>
    <w:p w:rsidR="00F27C3F" w:rsidRDefault="00F27C3F" w:rsidP="00D37E76">
      <w:pPr>
        <w:jc w:val="both"/>
        <w:rPr>
          <w:noProof/>
        </w:rPr>
      </w:pPr>
      <w:r>
        <w:rPr>
          <w:noProof/>
        </w:rPr>
        <w:t xml:space="preserve">Das Krankenhaus berechnet </w:t>
      </w:r>
      <w:r w:rsidR="00937559">
        <w:rPr>
          <w:noProof/>
        </w:rPr>
        <w:t xml:space="preserve">außerdem </w:t>
      </w:r>
      <w:r>
        <w:rPr>
          <w:noProof/>
        </w:rPr>
        <w:t>folgende Zu- und Abschläge:</w:t>
      </w:r>
    </w:p>
    <w:p w:rsidR="00F27C3F" w:rsidRDefault="00F27C3F" w:rsidP="00D37E76">
      <w:pPr>
        <w:jc w:val="both"/>
        <w:rPr>
          <w:noProof/>
        </w:rPr>
      </w:pPr>
    </w:p>
    <w:p w:rsidR="0074560C" w:rsidRPr="00187B98" w:rsidRDefault="0074560C" w:rsidP="005377D3">
      <w:pPr>
        <w:pStyle w:val="Listenabsatz"/>
        <w:numPr>
          <w:ilvl w:val="0"/>
          <w:numId w:val="4"/>
        </w:numPr>
        <w:ind w:left="426" w:hanging="426"/>
        <w:jc w:val="both"/>
        <w:rPr>
          <w:noProof/>
        </w:rPr>
      </w:pPr>
      <w:r w:rsidRPr="00187B98">
        <w:rPr>
          <w:noProof/>
        </w:rPr>
        <w:t>Zuschlag</w:t>
      </w:r>
      <w:r w:rsidR="00F27C3F" w:rsidRPr="00F27C3F">
        <w:rPr>
          <w:noProof/>
        </w:rPr>
        <w:t xml:space="preserve"> </w:t>
      </w:r>
      <w:r w:rsidR="00F27C3F" w:rsidRPr="00187B98">
        <w:rPr>
          <w:noProof/>
        </w:rPr>
        <w:t>zur Finanzierung von Ausbildungskosten</w:t>
      </w:r>
      <w:r w:rsidR="00F27C3F">
        <w:rPr>
          <w:noProof/>
        </w:rPr>
        <w:t xml:space="preserve"> nach § 17a KHG</w:t>
      </w:r>
      <w:r w:rsidRPr="00187B98">
        <w:rPr>
          <w:noProof/>
        </w:rPr>
        <w:t xml:space="preserve"> je voll- und teilstationärem Fall </w:t>
      </w:r>
    </w:p>
    <w:p w:rsidR="0074560C" w:rsidRDefault="0074560C" w:rsidP="0074560C">
      <w:pPr>
        <w:ind w:left="360"/>
        <w:jc w:val="both"/>
        <w:rPr>
          <w:noProof/>
        </w:rPr>
      </w:pPr>
    </w:p>
    <w:p w:rsidR="00937559" w:rsidRPr="00187B98" w:rsidRDefault="00937559" w:rsidP="00937559">
      <w:pPr>
        <w:ind w:left="360"/>
        <w:jc w:val="center"/>
        <w:rPr>
          <w:noProof/>
        </w:rPr>
      </w:pPr>
      <w:r>
        <w:rPr>
          <w:noProof/>
        </w:rPr>
        <w:t>in Höhe von … €</w:t>
      </w:r>
    </w:p>
    <w:p w:rsidR="0074560C" w:rsidRPr="00187B98" w:rsidRDefault="0074560C" w:rsidP="0074560C">
      <w:pPr>
        <w:ind w:left="360"/>
        <w:jc w:val="both"/>
        <w:rPr>
          <w:noProof/>
        </w:rPr>
      </w:pPr>
    </w:p>
    <w:p w:rsidR="0074560C" w:rsidRPr="00187B98" w:rsidRDefault="0074560C" w:rsidP="0074560C">
      <w:pPr>
        <w:ind w:left="360"/>
        <w:jc w:val="both"/>
        <w:rPr>
          <w:noProof/>
        </w:rPr>
      </w:pPr>
    </w:p>
    <w:p w:rsidR="0074560C" w:rsidRPr="00187B98" w:rsidRDefault="0074560C" w:rsidP="00D37E76">
      <w:pPr>
        <w:ind w:left="426" w:hanging="426"/>
        <w:jc w:val="both"/>
        <w:rPr>
          <w:noProof/>
          <w:vertAlign w:val="superscript"/>
        </w:rPr>
      </w:pPr>
      <w:r w:rsidRPr="00187B98">
        <w:rPr>
          <w:noProof/>
        </w:rPr>
        <w:t>-</w:t>
      </w:r>
      <w:r w:rsidRPr="00187B98">
        <w:rPr>
          <w:noProof/>
        </w:rPr>
        <w:tab/>
        <w:t>Zuschlag für die medizinisch notwendige Aufnahme von Begleitpersonen in Höhe von 45,00 € pro Tag</w:t>
      </w:r>
      <w:r w:rsidRPr="00187B98">
        <w:rPr>
          <w:rStyle w:val="Endnotenzeichen"/>
          <w:rFonts w:cs="Arial"/>
          <w:noProof/>
        </w:rPr>
        <w:endnoteReference w:id="1"/>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Sicherstellungszuschlag</w:t>
      </w: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Zuschlag für Zentren/Schwerpunkte</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426" w:hanging="426"/>
        <w:jc w:val="both"/>
        <w:rPr>
          <w:noProof/>
        </w:rPr>
      </w:pPr>
      <w:r w:rsidRPr="00187B98">
        <w:rPr>
          <w:noProof/>
        </w:rPr>
        <w:t>-</w:t>
      </w:r>
      <w:r w:rsidRPr="00187B98">
        <w:rPr>
          <w:noProof/>
        </w:rPr>
        <w:tab/>
        <w:t>Abschlag wegen Nichtteilnahme an der Notfallversorgung gem</w:t>
      </w:r>
      <w:r w:rsidR="00340BA2">
        <w:rPr>
          <w:noProof/>
        </w:rPr>
        <w:t>äß</w:t>
      </w:r>
      <w:r w:rsidRPr="00187B98">
        <w:rPr>
          <w:noProof/>
        </w:rPr>
        <w:t xml:space="preserve"> § 4 Abs. 6 KHEntgG</w:t>
      </w:r>
      <w:r w:rsidR="005324E7" w:rsidRPr="00187B98">
        <w:rPr>
          <w:noProof/>
        </w:rPr>
        <w:t xml:space="preserve"> </w:t>
      </w:r>
      <w:r w:rsidRPr="00187B98">
        <w:rPr>
          <w:noProof/>
        </w:rPr>
        <w:t xml:space="preserve">in Höhe von </w:t>
      </w:r>
      <w:r w:rsidR="005324E7" w:rsidRPr="00187B98">
        <w:rPr>
          <w:noProof/>
        </w:rPr>
        <w:t>50,00</w:t>
      </w:r>
      <w:r w:rsidRPr="00187B98">
        <w:rPr>
          <w:noProof/>
        </w:rPr>
        <w:t xml:space="preserve"> €</w:t>
      </w:r>
      <w:r w:rsidRPr="00187B98">
        <w:rPr>
          <w:rStyle w:val="Endnotenzeichen"/>
          <w:noProof/>
        </w:rPr>
        <w:endnoteReference w:id="2"/>
      </w:r>
    </w:p>
    <w:p w:rsidR="0074560C" w:rsidRDefault="0074560C" w:rsidP="0074560C">
      <w:pPr>
        <w:ind w:left="360"/>
        <w:jc w:val="both"/>
        <w:rPr>
          <w:noProof/>
        </w:rPr>
      </w:pPr>
    </w:p>
    <w:p w:rsidR="00AA43A1" w:rsidRPr="00187B98" w:rsidRDefault="00AA43A1" w:rsidP="0074560C">
      <w:pPr>
        <w:ind w:left="360"/>
        <w:jc w:val="both"/>
        <w:rPr>
          <w:noProof/>
        </w:rPr>
      </w:pPr>
    </w:p>
    <w:p w:rsidR="0074560C" w:rsidRPr="006162CB" w:rsidRDefault="0074560C" w:rsidP="00D37E76">
      <w:pPr>
        <w:numPr>
          <w:ilvl w:val="0"/>
          <w:numId w:val="3"/>
        </w:numPr>
        <w:tabs>
          <w:tab w:val="left" w:pos="284"/>
        </w:tabs>
        <w:ind w:hanging="720"/>
        <w:jc w:val="both"/>
      </w:pPr>
      <w:r w:rsidRPr="006162CB">
        <w:lastRenderedPageBreak/>
        <w:t>Zu- oder Abschlag für Erlösausgleiche gemäß § 5 Abs. 4 KHEntgG</w:t>
      </w:r>
    </w:p>
    <w:p w:rsidR="0074560C" w:rsidRPr="006162CB" w:rsidRDefault="0074560C" w:rsidP="0074560C">
      <w:pPr>
        <w:tabs>
          <w:tab w:val="left" w:pos="284"/>
        </w:tabs>
        <w:ind w:left="360"/>
        <w:jc w:val="both"/>
      </w:pPr>
    </w:p>
    <w:p w:rsidR="0074560C" w:rsidRPr="006162CB" w:rsidRDefault="0074560C" w:rsidP="00D37E76">
      <w:pPr>
        <w:jc w:val="center"/>
        <w:rPr>
          <w:noProof/>
        </w:rPr>
      </w:pPr>
      <w:r w:rsidRPr="006162CB">
        <w:t>in Höhe von … %</w:t>
      </w:r>
    </w:p>
    <w:p w:rsidR="0074560C" w:rsidRPr="006162CB" w:rsidRDefault="0074560C" w:rsidP="0074560C">
      <w:pPr>
        <w:ind w:left="360"/>
        <w:jc w:val="both"/>
        <w:rPr>
          <w:noProof/>
        </w:rPr>
      </w:pPr>
    </w:p>
    <w:p w:rsidR="0074560C" w:rsidRDefault="0074560C" w:rsidP="00D37E76">
      <w:pPr>
        <w:ind w:left="284"/>
        <w:jc w:val="both"/>
      </w:pPr>
      <w:r w:rsidRPr="006162CB">
        <w:t xml:space="preserve">auf die abgerechnete Höhe der DRG-Fallpauschalen und die Zusatzentgelte sowie auf die sonstigen Entgelte nach </w:t>
      </w:r>
      <w:hyperlink w:anchor="Sech_Absatz_Eins_Satz_Eins" w:history="1">
        <w:r w:rsidRPr="006162CB">
          <w:rPr>
            <w:rStyle w:val="Hyperlink"/>
            <w:rFonts w:cs="Arial"/>
            <w:color w:val="auto"/>
            <w:u w:val="none"/>
          </w:rPr>
          <w:t>§ 6 Abs. 1 Satz 1</w:t>
        </w:r>
      </w:hyperlink>
      <w:r w:rsidRPr="006162CB">
        <w:t xml:space="preserve"> und </w:t>
      </w:r>
      <w:hyperlink w:anchor="Sech_Absatz_ZweiA" w:history="1">
        <w:r w:rsidRPr="006162CB">
          <w:rPr>
            <w:rStyle w:val="Hyperlink"/>
            <w:rFonts w:cs="Arial"/>
            <w:color w:val="auto"/>
            <w:u w:val="none"/>
          </w:rPr>
          <w:t>Abs. 2a</w:t>
        </w:r>
      </w:hyperlink>
      <w:r w:rsidRPr="006162CB">
        <w:t xml:space="preserve"> KHEntgG</w:t>
      </w:r>
    </w:p>
    <w:p w:rsidR="006162CB" w:rsidRPr="00187B98" w:rsidRDefault="006162CB" w:rsidP="0074560C">
      <w:pPr>
        <w:ind w:left="708"/>
        <w:jc w:val="both"/>
      </w:pPr>
    </w:p>
    <w:p w:rsidR="006162CB" w:rsidRPr="00187B98" w:rsidRDefault="006162CB" w:rsidP="006162CB">
      <w:pPr>
        <w:jc w:val="both"/>
        <w:rPr>
          <w:noProof/>
        </w:rPr>
      </w:pPr>
    </w:p>
    <w:p w:rsidR="006162CB" w:rsidRPr="00187B98" w:rsidRDefault="006162CB" w:rsidP="00D37E76">
      <w:pPr>
        <w:numPr>
          <w:ilvl w:val="0"/>
          <w:numId w:val="3"/>
        </w:numPr>
        <w:tabs>
          <w:tab w:val="clear" w:pos="720"/>
        </w:tabs>
        <w:ind w:left="284" w:hanging="284"/>
        <w:jc w:val="both"/>
        <w:rPr>
          <w:noProof/>
        </w:rPr>
      </w:pPr>
      <w:r w:rsidRPr="00187B98">
        <w:rPr>
          <w:noProof/>
        </w:rPr>
        <w:t>Zu- oder Abschlag bei Eingliederung von besonderen Einrichtungen in das DRG-Vergütungssystem gemäß § 4 Abs. 7 KHEntgG</w:t>
      </w:r>
    </w:p>
    <w:p w:rsidR="006162CB" w:rsidRPr="00187B98" w:rsidRDefault="006162CB" w:rsidP="006162CB">
      <w:pPr>
        <w:ind w:left="360"/>
        <w:jc w:val="both"/>
        <w:rPr>
          <w:noProof/>
        </w:rPr>
      </w:pPr>
    </w:p>
    <w:p w:rsidR="006162CB" w:rsidRPr="00187B98" w:rsidRDefault="006162CB" w:rsidP="00D37E76">
      <w:pPr>
        <w:jc w:val="center"/>
        <w:rPr>
          <w:noProof/>
        </w:rPr>
      </w:pPr>
      <w:r w:rsidRPr="00187B98">
        <w:rPr>
          <w:noProof/>
        </w:rPr>
        <w:t>in Höhe von … %</w:t>
      </w:r>
    </w:p>
    <w:p w:rsidR="006162CB" w:rsidRPr="00187B98" w:rsidRDefault="006162CB" w:rsidP="006162CB">
      <w:pPr>
        <w:ind w:left="360"/>
        <w:jc w:val="center"/>
        <w:rPr>
          <w:noProof/>
        </w:rPr>
      </w:pPr>
    </w:p>
    <w:p w:rsidR="006162CB" w:rsidRDefault="006162CB" w:rsidP="00D37E76">
      <w:pPr>
        <w:ind w:left="284"/>
        <w:jc w:val="both"/>
      </w:pPr>
      <w:r w:rsidRPr="00187B98">
        <w:t xml:space="preserve">auf die abgerechnete Höhe der DRG-Fallpauschalen und die Zusatzentgelte sowie auf die sonstigen Entgelte nach </w:t>
      </w:r>
      <w:hyperlink w:anchor="Sech_Absatz_Eins_Satz_Eins" w:history="1">
        <w:r w:rsidRPr="00187B98">
          <w:rPr>
            <w:rStyle w:val="Hyperlink"/>
            <w:rFonts w:cs="Arial"/>
            <w:color w:val="auto"/>
            <w:u w:val="none"/>
          </w:rPr>
          <w:t>§ 6 Abs. 1 Satz 1</w:t>
        </w:r>
      </w:hyperlink>
      <w:r w:rsidRPr="00187B98">
        <w:t xml:space="preserve"> und </w:t>
      </w:r>
      <w:hyperlink w:anchor="Sech_Absatz_ZweiA" w:history="1">
        <w:r w:rsidRPr="00187B98">
          <w:rPr>
            <w:rStyle w:val="Hyperlink"/>
            <w:rFonts w:cs="Arial"/>
            <w:color w:val="auto"/>
            <w:u w:val="none"/>
          </w:rPr>
          <w:t>Abs. 2a</w:t>
        </w:r>
      </w:hyperlink>
      <w:r w:rsidRPr="00187B98">
        <w:t xml:space="preserve"> KHEntgG</w:t>
      </w:r>
    </w:p>
    <w:p w:rsidR="006162CB" w:rsidRDefault="006162CB" w:rsidP="006162CB">
      <w:pPr>
        <w:jc w:val="both"/>
      </w:pPr>
    </w:p>
    <w:p w:rsidR="00937559" w:rsidRDefault="00937559" w:rsidP="006162CB">
      <w:pPr>
        <w:jc w:val="both"/>
      </w:pPr>
    </w:p>
    <w:p w:rsidR="006162CB" w:rsidRDefault="0094504E" w:rsidP="00D37E76">
      <w:pPr>
        <w:numPr>
          <w:ilvl w:val="0"/>
          <w:numId w:val="3"/>
        </w:numPr>
        <w:tabs>
          <w:tab w:val="clear" w:pos="720"/>
        </w:tabs>
        <w:ind w:left="284" w:hanging="284"/>
        <w:jc w:val="both"/>
      </w:pPr>
      <w:r>
        <w:t>Fixkostendegressionsa</w:t>
      </w:r>
      <w:r w:rsidR="00B305E4">
        <w:t>bschlag</w:t>
      </w:r>
      <w:r w:rsidR="006162CB">
        <w:t xml:space="preserve"> gemäß § 4 Abs. 2</w:t>
      </w:r>
      <w:r w:rsidR="00B305E4">
        <w:t>b</w:t>
      </w:r>
      <w:r w:rsidR="006162CB">
        <w:t xml:space="preserve"> KH</w:t>
      </w:r>
      <w:r w:rsidR="00DA72A4">
        <w:t>E</w:t>
      </w:r>
      <w:r w:rsidR="006162CB">
        <w:t>ntgG</w:t>
      </w:r>
    </w:p>
    <w:p w:rsidR="006162CB" w:rsidRDefault="006162CB" w:rsidP="006162CB">
      <w:pPr>
        <w:ind w:left="360"/>
        <w:jc w:val="both"/>
      </w:pPr>
    </w:p>
    <w:p w:rsidR="006162CB" w:rsidRDefault="006162CB" w:rsidP="00D37E76">
      <w:pPr>
        <w:jc w:val="center"/>
      </w:pPr>
      <w:r>
        <w:t>in Höhe von … %</w:t>
      </w:r>
      <w:r w:rsidR="009D0465">
        <w:rPr>
          <w:rStyle w:val="Endnotenzeichen"/>
        </w:rPr>
        <w:endnoteReference w:id="3"/>
      </w:r>
    </w:p>
    <w:p w:rsidR="006162CB" w:rsidRDefault="006162CB" w:rsidP="006162CB">
      <w:pPr>
        <w:ind w:left="360"/>
        <w:jc w:val="center"/>
      </w:pPr>
    </w:p>
    <w:p w:rsidR="006162CB" w:rsidRPr="00187B98" w:rsidRDefault="006162CB" w:rsidP="00D37E76">
      <w:pPr>
        <w:ind w:left="284"/>
        <w:jc w:val="both"/>
      </w:pPr>
      <w:r w:rsidRPr="00187B98">
        <w:t xml:space="preserve">auf </w:t>
      </w:r>
      <w:r w:rsidR="00B305E4">
        <w:t>alle mit dem Landesbasisfallwert vergüteten Leistungen</w:t>
      </w:r>
      <w:r>
        <w:t>.</w:t>
      </w:r>
    </w:p>
    <w:p w:rsidR="00574FD0" w:rsidRDefault="00574FD0" w:rsidP="00DA6B30">
      <w:pPr>
        <w:ind w:left="360"/>
        <w:jc w:val="both"/>
        <w:rPr>
          <w:noProof/>
        </w:rPr>
      </w:pPr>
    </w:p>
    <w:p w:rsidR="00937559" w:rsidRDefault="00937559" w:rsidP="00DA6B30">
      <w:pPr>
        <w:ind w:left="360"/>
        <w:jc w:val="both"/>
        <w:rPr>
          <w:noProof/>
        </w:rPr>
      </w:pPr>
    </w:p>
    <w:p w:rsidR="003711BB" w:rsidRDefault="003711BB" w:rsidP="003711BB">
      <w:pPr>
        <w:pStyle w:val="Listenabsatz"/>
        <w:numPr>
          <w:ilvl w:val="0"/>
          <w:numId w:val="3"/>
        </w:numPr>
        <w:tabs>
          <w:tab w:val="clear" w:pos="720"/>
          <w:tab w:val="left" w:pos="851"/>
        </w:tabs>
        <w:ind w:left="284" w:hanging="284"/>
        <w:jc w:val="both"/>
      </w:pPr>
      <w:r w:rsidRPr="003F6070">
        <w:t xml:space="preserve">Zuschlag </w:t>
      </w:r>
      <w:r w:rsidR="00C03AD2">
        <w:t xml:space="preserve">nach § 4 Abs. 8 KHEntgG </w:t>
      </w:r>
      <w:r w:rsidRPr="003F6070">
        <w:t xml:space="preserve">zur finanziellen Förderung </w:t>
      </w:r>
      <w:r>
        <w:t>der zusätzlichen Pe</w:t>
      </w:r>
      <w:r>
        <w:t>r</w:t>
      </w:r>
      <w:r>
        <w:t xml:space="preserve">sonalkosten bei </w:t>
      </w:r>
      <w:r w:rsidRPr="003F6070">
        <w:t xml:space="preserve">der </w:t>
      </w:r>
      <w:r w:rsidR="00AE570A">
        <w:t>Neu</w:t>
      </w:r>
      <w:r w:rsidR="004C0893">
        <w:t>e</w:t>
      </w:r>
      <w:r>
        <w:t xml:space="preserve">instellung </w:t>
      </w:r>
      <w:r w:rsidR="00AE570A">
        <w:t xml:space="preserve">oder Aufstockung vorhandener Stellen </w:t>
      </w:r>
      <w:r>
        <w:t>von au</w:t>
      </w:r>
      <w:r>
        <w:t>s</w:t>
      </w:r>
      <w:r>
        <w:t>gebildetem Pflegepersonal mit einer Berufserlaubnis nach § 1 Krankenpflegegesetz</w:t>
      </w:r>
    </w:p>
    <w:p w:rsidR="003711BB" w:rsidRPr="003F6070" w:rsidRDefault="003711BB" w:rsidP="003711BB">
      <w:pPr>
        <w:pStyle w:val="Listenabsatz"/>
        <w:tabs>
          <w:tab w:val="left" w:pos="851"/>
        </w:tabs>
        <w:ind w:left="284"/>
        <w:jc w:val="both"/>
      </w:pPr>
    </w:p>
    <w:p w:rsidR="003711BB" w:rsidRPr="003F6070" w:rsidRDefault="003711BB" w:rsidP="003711BB">
      <w:pPr>
        <w:tabs>
          <w:tab w:val="left" w:pos="851"/>
        </w:tabs>
        <w:jc w:val="center"/>
      </w:pPr>
      <w:r w:rsidRPr="003F6070">
        <w:t>in Höhe von …%</w:t>
      </w:r>
    </w:p>
    <w:p w:rsidR="003711BB" w:rsidRPr="003F6070" w:rsidRDefault="003711BB" w:rsidP="003711BB">
      <w:pPr>
        <w:tabs>
          <w:tab w:val="left" w:pos="851"/>
        </w:tabs>
        <w:jc w:val="both"/>
      </w:pPr>
    </w:p>
    <w:p w:rsidR="003711BB" w:rsidRDefault="003711BB" w:rsidP="003711BB">
      <w:pPr>
        <w:ind w:left="360"/>
        <w:jc w:val="both"/>
      </w:pPr>
      <w:r w:rsidRPr="003F6070">
        <w:t>auf die abgerechnete Höhe der DRG-Fallpauschalen und die Zusatzentgelte gemäß § 7 Abs. 1 Satz 1 Nr. 1 und 2 KHEntgG sowie auf die sonstigen Entgelte nach § 6 Abs. 1 Satz 1 und Abs. 2a KHEntgG.</w:t>
      </w:r>
    </w:p>
    <w:p w:rsidR="003711BB" w:rsidRDefault="003711BB" w:rsidP="003711BB">
      <w:pPr>
        <w:ind w:left="360"/>
        <w:jc w:val="both"/>
        <w:rPr>
          <w:noProof/>
        </w:rPr>
      </w:pPr>
    </w:p>
    <w:p w:rsidR="00937559" w:rsidRPr="00187B98" w:rsidRDefault="00937559" w:rsidP="003711BB">
      <w:pPr>
        <w:ind w:left="360"/>
        <w:jc w:val="both"/>
        <w:rPr>
          <w:noProof/>
        </w:rPr>
      </w:pPr>
    </w:p>
    <w:p w:rsidR="003F6070" w:rsidRPr="003F6070" w:rsidRDefault="003F6070" w:rsidP="003F6070">
      <w:pPr>
        <w:ind w:left="284" w:hanging="284"/>
        <w:jc w:val="both"/>
      </w:pPr>
      <w:r w:rsidRPr="003F6070">
        <w:t xml:space="preserve">- </w:t>
      </w:r>
      <w:r w:rsidRPr="003F6070">
        <w:tab/>
        <w:t>Zuschlag zur finanziellen Förderung der personellen Ausstattung in der Kranke</w:t>
      </w:r>
      <w:r w:rsidRPr="003F6070">
        <w:t>n</w:t>
      </w:r>
      <w:r w:rsidRPr="003F6070">
        <w:t xml:space="preserve">haushygiene gemäß § 4 Abs. </w:t>
      </w:r>
      <w:r w:rsidR="003711BB">
        <w:t>9</w:t>
      </w:r>
      <w:r w:rsidR="003711BB" w:rsidRPr="003F6070">
        <w:t xml:space="preserve"> </w:t>
      </w:r>
      <w:r w:rsidRPr="003F6070">
        <w:t xml:space="preserve">KHEntgG </w:t>
      </w:r>
    </w:p>
    <w:p w:rsidR="003F6070" w:rsidRPr="003F6070" w:rsidRDefault="003F6070" w:rsidP="003F6070">
      <w:pPr>
        <w:tabs>
          <w:tab w:val="left" w:pos="851"/>
        </w:tabs>
        <w:jc w:val="both"/>
      </w:pPr>
    </w:p>
    <w:p w:rsidR="003F6070" w:rsidRPr="003F6070" w:rsidRDefault="003F6070" w:rsidP="003F6070">
      <w:pPr>
        <w:tabs>
          <w:tab w:val="left" w:pos="851"/>
        </w:tabs>
        <w:jc w:val="center"/>
      </w:pPr>
      <w:r w:rsidRPr="003F6070">
        <w:t>in Höhe von …%</w:t>
      </w:r>
    </w:p>
    <w:p w:rsidR="003F6070" w:rsidRPr="003F6070" w:rsidRDefault="003F6070" w:rsidP="003F6070">
      <w:pPr>
        <w:tabs>
          <w:tab w:val="left" w:pos="851"/>
        </w:tabs>
        <w:jc w:val="both"/>
      </w:pPr>
    </w:p>
    <w:p w:rsidR="003F6070" w:rsidRPr="003F6070" w:rsidRDefault="003F6070" w:rsidP="003F6070">
      <w:pPr>
        <w:tabs>
          <w:tab w:val="left" w:pos="851"/>
        </w:tabs>
        <w:ind w:left="284"/>
        <w:jc w:val="both"/>
      </w:pPr>
      <w:r w:rsidRPr="003F6070">
        <w:t>auf die abgerechnete Höhe der DRG-Fallpauschalen und die Zusatzentgelte gemäß § 7 Abs. 1 Satz 1 Nr. 1 und 2 KHEntgG sowie auf die sonstigen Entgelte nach § 6 Abs. 1 Satz 1 und Abs. 2a KHEntgG.</w:t>
      </w:r>
    </w:p>
    <w:p w:rsidR="0074560C" w:rsidRDefault="0074560C" w:rsidP="003F6070">
      <w:pPr>
        <w:jc w:val="both"/>
        <w:rPr>
          <w:noProof/>
        </w:rPr>
      </w:pPr>
    </w:p>
    <w:p w:rsidR="00937559" w:rsidRDefault="00937559" w:rsidP="003F6070">
      <w:pPr>
        <w:jc w:val="both"/>
        <w:rPr>
          <w:noProof/>
        </w:rPr>
      </w:pPr>
    </w:p>
    <w:p w:rsidR="00C03AD2" w:rsidRDefault="00C03AD2" w:rsidP="00C03AD2">
      <w:pPr>
        <w:pStyle w:val="Listenabsatz"/>
        <w:numPr>
          <w:ilvl w:val="0"/>
          <w:numId w:val="3"/>
        </w:numPr>
        <w:tabs>
          <w:tab w:val="clear" w:pos="720"/>
        </w:tabs>
        <w:ind w:left="284" w:hanging="284"/>
        <w:jc w:val="both"/>
        <w:rPr>
          <w:noProof/>
        </w:rPr>
      </w:pPr>
      <w:r>
        <w:rPr>
          <w:noProof/>
        </w:rPr>
        <w:t>Zuschlag für die Finanzierung von Mehrkosten, die durch Mindestanforderungen an die Struktur- und Prozessqualität in Richtlinien des Gemeinsamen Bundesausschusses zur Qualitätssicherung entstehen nach § 5 Abs. 3c KHEntgG</w:t>
      </w:r>
    </w:p>
    <w:p w:rsidR="00C03AD2" w:rsidRDefault="00C03AD2" w:rsidP="00C03AD2">
      <w:pPr>
        <w:pStyle w:val="Listenabsatz"/>
        <w:ind w:left="284"/>
        <w:jc w:val="both"/>
        <w:rPr>
          <w:noProof/>
        </w:rPr>
      </w:pPr>
    </w:p>
    <w:p w:rsidR="00C03AD2" w:rsidRDefault="00C03AD2" w:rsidP="00C03AD2">
      <w:pPr>
        <w:jc w:val="center"/>
        <w:rPr>
          <w:noProof/>
        </w:rPr>
      </w:pPr>
      <w:r>
        <w:rPr>
          <w:noProof/>
        </w:rPr>
        <w:t>in Höhe von … €</w:t>
      </w:r>
      <w:r>
        <w:rPr>
          <w:rStyle w:val="Endnotenzeichen"/>
          <w:noProof/>
        </w:rPr>
        <w:endnoteReference w:id="4"/>
      </w:r>
    </w:p>
    <w:p w:rsidR="00C03AD2" w:rsidRDefault="00C03AD2" w:rsidP="003F6070">
      <w:pPr>
        <w:jc w:val="both"/>
        <w:rPr>
          <w:noProof/>
        </w:rPr>
      </w:pPr>
    </w:p>
    <w:p w:rsidR="00426C20" w:rsidRDefault="00426C20" w:rsidP="00426C20">
      <w:pPr>
        <w:tabs>
          <w:tab w:val="left" w:pos="4253"/>
        </w:tabs>
        <w:ind w:left="284" w:hanging="284"/>
        <w:jc w:val="both"/>
      </w:pPr>
      <w:r>
        <w:t xml:space="preserve">- </w:t>
      </w:r>
      <w:r>
        <w:tab/>
      </w:r>
      <w:r w:rsidR="0094504E">
        <w:t xml:space="preserve">Pflegezuschlag bei sämtlichen </w:t>
      </w:r>
      <w:r w:rsidR="0094504E" w:rsidRPr="00426C20">
        <w:rPr>
          <w:u w:val="single"/>
        </w:rPr>
        <w:t>ab dem 01.01.2017 aufgenommenen</w:t>
      </w:r>
      <w:r w:rsidR="0094504E">
        <w:t xml:space="preserve"> Patientinnen oder Patienten, die </w:t>
      </w:r>
      <w:r w:rsidR="0094504E" w:rsidRPr="003F6070">
        <w:t>zur vollstationären Behandlung in das Krankenhaus aufgeno</w:t>
      </w:r>
      <w:r w:rsidR="0094504E" w:rsidRPr="003F6070">
        <w:t>m</w:t>
      </w:r>
      <w:r w:rsidR="0094504E" w:rsidRPr="003F6070">
        <w:t>men werden</w:t>
      </w:r>
      <w:r w:rsidR="0094504E">
        <w:t xml:space="preserve"> gemäß § 8 Abs. 10 KHEntgG</w:t>
      </w:r>
      <w:r w:rsidR="00F27C3F">
        <w:t xml:space="preserve"> je vollstationärem Fall</w:t>
      </w:r>
    </w:p>
    <w:p w:rsidR="00426C20" w:rsidRDefault="00426C20" w:rsidP="00426C20">
      <w:pPr>
        <w:pStyle w:val="Listenabsatz"/>
        <w:tabs>
          <w:tab w:val="left" w:pos="4253"/>
        </w:tabs>
        <w:ind w:left="284" w:hanging="284"/>
        <w:jc w:val="both"/>
      </w:pPr>
    </w:p>
    <w:p w:rsidR="0094504E" w:rsidRDefault="0094504E" w:rsidP="00426C20">
      <w:pPr>
        <w:pStyle w:val="Listenabsatz"/>
        <w:tabs>
          <w:tab w:val="left" w:pos="4253"/>
        </w:tabs>
        <w:ind w:left="284" w:hanging="284"/>
        <w:jc w:val="center"/>
      </w:pPr>
      <w:r w:rsidRPr="003F6070">
        <w:t xml:space="preserve">in Höhe von </w:t>
      </w:r>
      <w:r>
        <w:t>…</w:t>
      </w:r>
      <w:r w:rsidR="00F27C3F">
        <w:t>€</w:t>
      </w:r>
    </w:p>
    <w:p w:rsidR="00426C20" w:rsidRDefault="00426C20" w:rsidP="00DA6B30">
      <w:pPr>
        <w:ind w:left="360"/>
        <w:jc w:val="both"/>
        <w:rPr>
          <w:noProof/>
        </w:rPr>
      </w:pPr>
    </w:p>
    <w:p w:rsidR="006946A8" w:rsidRPr="00426C20" w:rsidRDefault="005B1C0A" w:rsidP="00426C20">
      <w:pPr>
        <w:pStyle w:val="Listenabsatz"/>
        <w:numPr>
          <w:ilvl w:val="0"/>
          <w:numId w:val="3"/>
        </w:numPr>
        <w:shd w:val="clear" w:color="auto" w:fill="FFFFFF" w:themeFill="background1"/>
        <w:tabs>
          <w:tab w:val="clear" w:pos="720"/>
        </w:tabs>
        <w:ind w:left="284" w:hanging="284"/>
        <w:jc w:val="both"/>
        <w:rPr>
          <w:bCs/>
          <w:noProof/>
        </w:rPr>
      </w:pPr>
      <w:r>
        <w:rPr>
          <w:bCs/>
          <w:noProof/>
        </w:rPr>
        <w:t>Z</w:t>
      </w:r>
      <w:r w:rsidRPr="00426C20">
        <w:rPr>
          <w:bCs/>
          <w:noProof/>
        </w:rPr>
        <w:t xml:space="preserve">u- und </w:t>
      </w:r>
      <w:r w:rsidR="00334077">
        <w:rPr>
          <w:bCs/>
          <w:noProof/>
        </w:rPr>
        <w:t>A</w:t>
      </w:r>
      <w:r w:rsidRPr="00426C20">
        <w:rPr>
          <w:bCs/>
          <w:noProof/>
        </w:rPr>
        <w:t>bschläge</w:t>
      </w:r>
      <w:r>
        <w:rPr>
          <w:bCs/>
          <w:noProof/>
        </w:rPr>
        <w:t xml:space="preserve"> für die Beteiligung der Krankenhäuser an Maßnahmen zur Qualitätssicherung</w:t>
      </w:r>
      <w:r w:rsidRPr="00426C20">
        <w:rPr>
          <w:bCs/>
          <w:noProof/>
        </w:rPr>
        <w:t xml:space="preserve"> nach § 17b Abs. 1a Nr. 4 KHG</w:t>
      </w:r>
      <w:r w:rsidR="006946A8" w:rsidRPr="00426C20">
        <w:rPr>
          <w:bCs/>
          <w:noProof/>
        </w:rPr>
        <w:t xml:space="preserve"> </w:t>
      </w:r>
    </w:p>
    <w:p w:rsidR="006946A8" w:rsidRPr="006946A8" w:rsidRDefault="006946A8" w:rsidP="006946A8">
      <w:pPr>
        <w:ind w:left="360"/>
        <w:jc w:val="both"/>
        <w:rPr>
          <w:noProof/>
        </w:rPr>
      </w:pP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Default="006946A8" w:rsidP="00DA6B30">
      <w:pPr>
        <w:ind w:left="360"/>
        <w:jc w:val="both"/>
        <w:rPr>
          <w:noProof/>
        </w:rPr>
      </w:pPr>
    </w:p>
    <w:p w:rsidR="005B1C0A" w:rsidRDefault="005B1C0A" w:rsidP="00DA6B30">
      <w:pPr>
        <w:ind w:left="360"/>
        <w:jc w:val="both"/>
        <w:rPr>
          <w:noProof/>
        </w:rPr>
      </w:pPr>
    </w:p>
    <w:p w:rsidR="005B1C0A" w:rsidRPr="00B15307" w:rsidRDefault="005B1C0A" w:rsidP="005B1C0A">
      <w:pPr>
        <w:pStyle w:val="Listenabsatz"/>
        <w:numPr>
          <w:ilvl w:val="0"/>
          <w:numId w:val="3"/>
        </w:numPr>
        <w:tabs>
          <w:tab w:val="clear" w:pos="720"/>
        </w:tabs>
        <w:ind w:left="284" w:hanging="284"/>
        <w:jc w:val="both"/>
        <w:rPr>
          <w:noProof/>
        </w:rPr>
      </w:pPr>
      <w:r>
        <w:rPr>
          <w:noProof/>
        </w:rPr>
        <w:t>Zuschlag für die Beteiligung ganzer Krankenhäuser oder wesentlicher Teile der Einrichtungen an einrichtungsübergreifenden Fehlermeldesystemen</w:t>
      </w:r>
      <w:r w:rsidRPr="00B15307">
        <w:rPr>
          <w:bCs/>
          <w:noProof/>
        </w:rPr>
        <w:t xml:space="preserve"> </w:t>
      </w:r>
      <w:r w:rsidRPr="00426C20">
        <w:rPr>
          <w:bCs/>
          <w:noProof/>
        </w:rPr>
        <w:t>nach § 17b Abs. 1a Nr. 4 KHG</w:t>
      </w:r>
      <w:r w:rsidRPr="00D36A84">
        <w:t xml:space="preserve"> </w:t>
      </w:r>
      <w:r>
        <w:t>je abgerechneten vollstationäre</w:t>
      </w:r>
      <w:r w:rsidR="00334077">
        <w:t>n</w:t>
      </w:r>
      <w:r>
        <w:t xml:space="preserve"> Fall</w:t>
      </w:r>
    </w:p>
    <w:p w:rsidR="005B1C0A" w:rsidRDefault="005B1C0A" w:rsidP="005B1C0A">
      <w:pPr>
        <w:pStyle w:val="Listenabsatz"/>
        <w:ind w:left="284"/>
        <w:jc w:val="both"/>
        <w:rPr>
          <w:bCs/>
          <w:noProof/>
        </w:rPr>
      </w:pPr>
    </w:p>
    <w:p w:rsidR="005B1C0A" w:rsidRDefault="005B1C0A" w:rsidP="005B1C0A">
      <w:pPr>
        <w:ind w:left="284"/>
        <w:jc w:val="center"/>
      </w:pPr>
      <w:r w:rsidRPr="003F6070">
        <w:t xml:space="preserve">in Höhe von </w:t>
      </w:r>
      <w:r>
        <w:t>0,20 €</w:t>
      </w:r>
    </w:p>
    <w:p w:rsidR="005B1C0A" w:rsidRDefault="005B1C0A" w:rsidP="005B1C0A">
      <w:pPr>
        <w:pStyle w:val="Listenabsatz"/>
        <w:ind w:left="284"/>
        <w:jc w:val="both"/>
        <w:rPr>
          <w:noProof/>
        </w:rPr>
      </w:pPr>
    </w:p>
    <w:p w:rsidR="005B1C0A" w:rsidRPr="00434216" w:rsidRDefault="005B1C0A" w:rsidP="005B1C0A">
      <w:pPr>
        <w:pStyle w:val="Listenabsatz"/>
        <w:numPr>
          <w:ilvl w:val="0"/>
          <w:numId w:val="3"/>
        </w:numPr>
        <w:tabs>
          <w:tab w:val="clear" w:pos="720"/>
        </w:tabs>
        <w:ind w:left="284" w:hanging="284"/>
        <w:jc w:val="both"/>
        <w:rPr>
          <w:noProof/>
        </w:rPr>
      </w:pPr>
      <w:r w:rsidRPr="00434216">
        <w:rPr>
          <w:noProof/>
        </w:rPr>
        <w:t xml:space="preserve">Zuschlag für klinische Sektionen nach § 5 Abs. 3b KHEntgG je </w:t>
      </w:r>
      <w:r w:rsidR="00334077">
        <w:rPr>
          <w:noProof/>
        </w:rPr>
        <w:t xml:space="preserve">voll- und </w:t>
      </w:r>
      <w:r w:rsidRPr="00434216">
        <w:rPr>
          <w:noProof/>
        </w:rPr>
        <w:t>teilstationären Fall</w:t>
      </w:r>
    </w:p>
    <w:p w:rsidR="005B1C0A" w:rsidRDefault="005B1C0A" w:rsidP="005B1C0A">
      <w:pPr>
        <w:ind w:left="284"/>
        <w:jc w:val="both"/>
        <w:rPr>
          <w:noProof/>
        </w:rPr>
      </w:pPr>
    </w:p>
    <w:p w:rsidR="005B1C0A" w:rsidRDefault="005B1C0A" w:rsidP="001743DA">
      <w:pPr>
        <w:ind w:left="360"/>
        <w:jc w:val="center"/>
        <w:rPr>
          <w:noProof/>
        </w:rPr>
      </w:pPr>
      <w:r w:rsidRPr="003F6070">
        <w:t xml:space="preserve">in Höhe von </w:t>
      </w:r>
      <w:r>
        <w:t>…€</w:t>
      </w:r>
      <w:r>
        <w:rPr>
          <w:rStyle w:val="Endnotenzeichen"/>
        </w:rPr>
        <w:endnoteReference w:id="5"/>
      </w:r>
    </w:p>
    <w:p w:rsidR="006946A8" w:rsidRDefault="006946A8" w:rsidP="00DA6B30">
      <w:pPr>
        <w:ind w:left="360"/>
        <w:jc w:val="both"/>
        <w:rPr>
          <w:noProof/>
        </w:rPr>
      </w:pPr>
    </w:p>
    <w:p w:rsidR="005B1C0A" w:rsidRPr="00187B98" w:rsidRDefault="005B1C0A"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7</w:t>
      </w:r>
      <w:r w:rsidR="00574FD0" w:rsidRPr="00187B98">
        <w:rPr>
          <w:b/>
          <w:bCs/>
          <w:noProof/>
        </w:rPr>
        <w:t>.</w:t>
      </w:r>
      <w:r w:rsidR="00574FD0" w:rsidRPr="00187B98">
        <w:rPr>
          <w:b/>
          <w:bCs/>
          <w:noProof/>
        </w:rPr>
        <w:tab/>
        <w:t>Entgelte für neue Untersuchungs- und Behandlungsmethoden gem</w:t>
      </w:r>
      <w:r w:rsidR="00340BA2">
        <w:rPr>
          <w:b/>
          <w:bCs/>
          <w:noProof/>
        </w:rPr>
        <w:t>äß</w:t>
      </w:r>
      <w:r w:rsidR="00574FD0" w:rsidRPr="00187B98">
        <w:rPr>
          <w:b/>
          <w:bCs/>
          <w:noProof/>
        </w:rPr>
        <w:t xml:space="preserve"> § 7</w:t>
      </w:r>
      <w:r w:rsidR="002A1EF7" w:rsidRPr="00187B98">
        <w:rPr>
          <w:b/>
          <w:bCs/>
          <w:noProof/>
        </w:rPr>
        <w:t xml:space="preserve"> Abs. 1</w:t>
      </w:r>
      <w:r w:rsidR="00574FD0" w:rsidRPr="00187B98">
        <w:rPr>
          <w:b/>
          <w:bCs/>
          <w:noProof/>
        </w:rPr>
        <w:t xml:space="preserve"> Ziff. 6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Für die Vergütung von neuen Untersuchungs- und Behandlungsmethoden, die noch nicht mit den DRG-Fallpauschalen und bundeseinheitlich festgelegten Zusatzentgelten sachgerecht vergütet werden können und die nicht gem</w:t>
      </w:r>
      <w:r w:rsidR="00340BA2">
        <w:rPr>
          <w:noProof/>
        </w:rPr>
        <w:t>äß</w:t>
      </w:r>
      <w:r w:rsidRPr="00187B98">
        <w:rPr>
          <w:noProof/>
        </w:rPr>
        <w:t xml:space="preserve"> § 137c SGB V von der Finanzierung ausgeschlossen sind,</w:t>
      </w:r>
      <w:r w:rsidR="00DD7814">
        <w:rPr>
          <w:noProof/>
        </w:rPr>
        <w:t xml:space="preserve"> rechnet das Krankenhaus gem</w:t>
      </w:r>
      <w:r w:rsidR="00340BA2">
        <w:rPr>
          <w:noProof/>
        </w:rPr>
        <w:t>äß</w:t>
      </w:r>
      <w:r w:rsidR="00DD7814">
        <w:rPr>
          <w:noProof/>
        </w:rPr>
        <w:t xml:space="preserve"> § </w:t>
      </w:r>
      <w:r w:rsidRPr="00187B98">
        <w:rPr>
          <w:noProof/>
        </w:rPr>
        <w:t>6 Abs. 2 KHEntgG folgende zeitlich befristete fallbezogene Entgelte oder Zusatzentgelte ab:</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6A7BF4" w:rsidRDefault="006A7BF4" w:rsidP="00DA6B30">
      <w:pPr>
        <w:ind w:left="360"/>
        <w:jc w:val="both"/>
        <w:rPr>
          <w:noProof/>
        </w:rPr>
      </w:pPr>
    </w:p>
    <w:p w:rsidR="00574FD0" w:rsidRDefault="00574FD0" w:rsidP="00DA6B30">
      <w:pPr>
        <w:ind w:left="360"/>
        <w:jc w:val="both"/>
        <w:rPr>
          <w:noProof/>
        </w:rPr>
      </w:pPr>
    </w:p>
    <w:p w:rsidR="00937559" w:rsidRDefault="00937559" w:rsidP="00DA6B30">
      <w:pPr>
        <w:ind w:left="360"/>
        <w:jc w:val="both"/>
        <w:rPr>
          <w:noProof/>
        </w:rPr>
      </w:pPr>
    </w:p>
    <w:p w:rsidR="00937559" w:rsidRDefault="00937559" w:rsidP="00DA6B30">
      <w:pPr>
        <w:ind w:left="360"/>
        <w:jc w:val="both"/>
        <w:rPr>
          <w:noProof/>
        </w:rPr>
      </w:pPr>
    </w:p>
    <w:p w:rsidR="00937559" w:rsidRDefault="00937559" w:rsidP="00DA6B30">
      <w:pPr>
        <w:ind w:left="360"/>
        <w:jc w:val="both"/>
        <w:rPr>
          <w:noProof/>
        </w:rPr>
      </w:pPr>
    </w:p>
    <w:p w:rsidR="00937559" w:rsidRDefault="00937559" w:rsidP="00DA6B30">
      <w:pPr>
        <w:ind w:left="360"/>
        <w:jc w:val="both"/>
        <w:rPr>
          <w:noProof/>
        </w:rPr>
      </w:pPr>
    </w:p>
    <w:p w:rsidR="00937559" w:rsidRPr="00187B98" w:rsidRDefault="00937559" w:rsidP="00DA6B30">
      <w:pPr>
        <w:ind w:left="360"/>
        <w:jc w:val="both"/>
        <w:rPr>
          <w:noProof/>
        </w:rPr>
      </w:pPr>
    </w:p>
    <w:p w:rsidR="00574FD0" w:rsidRPr="00187B98" w:rsidRDefault="00B305E4"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8</w:t>
      </w:r>
      <w:r w:rsidR="00574FD0" w:rsidRPr="00187B98">
        <w:rPr>
          <w:b/>
          <w:bCs/>
          <w:noProof/>
        </w:rPr>
        <w:t>.</w:t>
      </w:r>
      <w:r w:rsidR="00574FD0" w:rsidRPr="00187B98">
        <w:rPr>
          <w:b/>
          <w:bCs/>
          <w:noProof/>
        </w:rPr>
        <w:tab/>
        <w:t>Zuschläge zur Finanzierung von Selbstverwaltungsaufgaben</w:t>
      </w:r>
    </w:p>
    <w:p w:rsidR="00574FD0" w:rsidRPr="00187B98" w:rsidRDefault="00574FD0" w:rsidP="00DA6B30">
      <w:pPr>
        <w:ind w:left="4608" w:firstLine="348"/>
        <w:jc w:val="both"/>
        <w:rPr>
          <w:b/>
          <w:bCs/>
          <w:i/>
          <w:iCs/>
          <w:noProof/>
          <w:sz w:val="20"/>
          <w:szCs w:val="20"/>
        </w:rPr>
      </w:pPr>
    </w:p>
    <w:p w:rsidR="00574FD0" w:rsidRPr="00187B98" w:rsidRDefault="00574FD0" w:rsidP="00D37E76">
      <w:pPr>
        <w:ind w:left="426" w:hanging="426"/>
        <w:jc w:val="both"/>
        <w:rPr>
          <w:noProof/>
        </w:rPr>
      </w:pPr>
      <w:r w:rsidRPr="00187B98">
        <w:rPr>
          <w:noProof/>
        </w:rPr>
        <w:t>-</w:t>
      </w:r>
      <w:r w:rsidRPr="00187B98">
        <w:rPr>
          <w:noProof/>
        </w:rPr>
        <w:tab/>
        <w:t>DRG-Systemzuschlag nach § 17b Abs. 5</w:t>
      </w:r>
      <w:r w:rsidR="009559C7">
        <w:rPr>
          <w:noProof/>
        </w:rPr>
        <w:t xml:space="preserve"> </w:t>
      </w:r>
      <w:r w:rsidRPr="00187B98">
        <w:rPr>
          <w:noProof/>
        </w:rPr>
        <w:t>KHG</w:t>
      </w:r>
      <w:r w:rsidR="008823D9" w:rsidRPr="00187B98">
        <w:rPr>
          <w:noProof/>
        </w:rPr>
        <w:t xml:space="preserve"> für jeden abzurechnenden voll- und teilstationären Krankenhausfall</w:t>
      </w:r>
    </w:p>
    <w:p w:rsidR="00574FD0" w:rsidRPr="00187B98" w:rsidRDefault="00574FD0" w:rsidP="00DA6B30">
      <w:pPr>
        <w:ind w:left="360"/>
        <w:jc w:val="both"/>
        <w:rPr>
          <w:noProof/>
        </w:rPr>
      </w:pPr>
    </w:p>
    <w:p w:rsidR="00574FD0" w:rsidRPr="00187B98" w:rsidRDefault="00574FD0" w:rsidP="00D37E76">
      <w:pPr>
        <w:jc w:val="center"/>
        <w:rPr>
          <w:noProof/>
        </w:rPr>
      </w:pPr>
      <w:r w:rsidRPr="00187B98">
        <w:rPr>
          <w:noProof/>
        </w:rPr>
        <w:t>in Höhe von … €</w:t>
      </w:r>
    </w:p>
    <w:p w:rsidR="00574FD0" w:rsidRPr="00187B98" w:rsidRDefault="00574FD0" w:rsidP="00DA6B30">
      <w:pPr>
        <w:jc w:val="both"/>
        <w:rPr>
          <w:noProof/>
        </w:rPr>
      </w:pPr>
    </w:p>
    <w:p w:rsidR="00574FD0" w:rsidRPr="00DF4BA7" w:rsidRDefault="00574FD0" w:rsidP="00D37E76">
      <w:pPr>
        <w:ind w:left="426" w:hanging="426"/>
        <w:jc w:val="both"/>
        <w:rPr>
          <w:noProof/>
        </w:rPr>
      </w:pPr>
      <w:r w:rsidRPr="00187B98">
        <w:rPr>
          <w:noProof/>
        </w:rPr>
        <w:t>-</w:t>
      </w:r>
      <w:r w:rsidRPr="00187B98">
        <w:rPr>
          <w:noProof/>
        </w:rPr>
        <w:tab/>
      </w:r>
      <w:r w:rsidRPr="00DF4BA7">
        <w:rPr>
          <w:noProof/>
        </w:rPr>
        <w:t>Zuschlag für die Finanzierung des Instituts für Qualität und Wirtschaftlichkeit im Gesundheitswesen nach § 139a</w:t>
      </w:r>
      <w:r w:rsidR="00742109" w:rsidRPr="00DF4BA7">
        <w:rPr>
          <w:noProof/>
        </w:rPr>
        <w:t xml:space="preserve"> i</w:t>
      </w:r>
      <w:r w:rsidR="006F3B9A" w:rsidRPr="00DF4BA7">
        <w:rPr>
          <w:noProof/>
        </w:rPr>
        <w:t>.</w:t>
      </w:r>
      <w:r w:rsidR="00742109" w:rsidRPr="00DF4BA7">
        <w:rPr>
          <w:noProof/>
        </w:rPr>
        <w:t>V</w:t>
      </w:r>
      <w:r w:rsidR="006F3B9A" w:rsidRPr="00DF4BA7">
        <w:rPr>
          <w:noProof/>
        </w:rPr>
        <w:t>.</w:t>
      </w:r>
      <w:r w:rsidR="00742109" w:rsidRPr="00DF4BA7">
        <w:rPr>
          <w:noProof/>
        </w:rPr>
        <w:t>m. § 139c</w:t>
      </w:r>
      <w:r w:rsidRPr="00DF4BA7">
        <w:rPr>
          <w:noProof/>
        </w:rPr>
        <w:t xml:space="preserve"> SGB V</w:t>
      </w:r>
      <w:r w:rsidR="00D065F4" w:rsidRPr="00DF4BA7">
        <w:rPr>
          <w:noProof/>
        </w:rPr>
        <w:t xml:space="preserve"> und</w:t>
      </w:r>
      <w:r w:rsidRPr="00DF4BA7">
        <w:rPr>
          <w:noProof/>
        </w:rPr>
        <w:t xml:space="preserve"> für die Finanzierung des Gemeinsamen Bundesausschusses nach § 91</w:t>
      </w:r>
      <w:r w:rsidR="009B4F56" w:rsidRPr="00DF4BA7">
        <w:rPr>
          <w:noProof/>
        </w:rPr>
        <w:t xml:space="preserve"> i</w:t>
      </w:r>
      <w:r w:rsidR="006F3B9A" w:rsidRPr="00DF4BA7">
        <w:rPr>
          <w:noProof/>
        </w:rPr>
        <w:t>.</w:t>
      </w:r>
      <w:r w:rsidR="009B4F56" w:rsidRPr="00DF4BA7">
        <w:rPr>
          <w:noProof/>
        </w:rPr>
        <w:t>V</w:t>
      </w:r>
      <w:r w:rsidR="006F3B9A" w:rsidRPr="00DF4BA7">
        <w:rPr>
          <w:noProof/>
        </w:rPr>
        <w:t>.</w:t>
      </w:r>
      <w:r w:rsidR="009B4F56" w:rsidRPr="00DF4BA7">
        <w:rPr>
          <w:noProof/>
        </w:rPr>
        <w:t>m. § 139c</w:t>
      </w:r>
      <w:r w:rsidRPr="00DF4BA7">
        <w:rPr>
          <w:noProof/>
        </w:rPr>
        <w:t xml:space="preserve"> SGB V </w:t>
      </w:r>
      <w:r w:rsidR="00691A38" w:rsidRPr="00DF4BA7">
        <w:rPr>
          <w:noProof/>
        </w:rPr>
        <w:t xml:space="preserve">bzw. des Instituts für Qualität und Transparenz im Gesundheitswesen nach § 137a Abs. 8 i.V.m. § 139c SGB V </w:t>
      </w:r>
      <w:r w:rsidR="008823D9" w:rsidRPr="00DF4BA7">
        <w:rPr>
          <w:noProof/>
        </w:rPr>
        <w:t xml:space="preserve">für jeden abzurechnenden </w:t>
      </w:r>
      <w:r w:rsidR="00E60C9F" w:rsidRPr="00DF4BA7">
        <w:rPr>
          <w:noProof/>
        </w:rPr>
        <w:t xml:space="preserve">voll- und teilstationären </w:t>
      </w:r>
      <w:r w:rsidR="008823D9" w:rsidRPr="00DF4BA7">
        <w:rPr>
          <w:noProof/>
        </w:rPr>
        <w:t>Krankenhausfall</w:t>
      </w:r>
    </w:p>
    <w:p w:rsidR="00574FD0" w:rsidRPr="00DF4BA7" w:rsidRDefault="00574FD0" w:rsidP="00DA6B30">
      <w:pPr>
        <w:jc w:val="both"/>
        <w:rPr>
          <w:noProof/>
        </w:rPr>
      </w:pPr>
    </w:p>
    <w:p w:rsidR="00574FD0" w:rsidRPr="00187B98" w:rsidRDefault="00574FD0" w:rsidP="00D37E76">
      <w:pPr>
        <w:jc w:val="center"/>
        <w:rPr>
          <w:noProof/>
        </w:rPr>
      </w:pPr>
      <w:r w:rsidRPr="00DF4BA7">
        <w:rPr>
          <w:noProof/>
        </w:rPr>
        <w:t>in Höhe von … €</w:t>
      </w:r>
      <w:r w:rsidR="00D065F4" w:rsidRPr="00DF4BA7">
        <w:rPr>
          <w:rStyle w:val="Endnotenzeichen"/>
          <w:rFonts w:cs="Arial"/>
          <w:noProof/>
        </w:rPr>
        <w:endnoteReference w:id="6"/>
      </w:r>
    </w:p>
    <w:p w:rsidR="00574FD0" w:rsidRDefault="00574FD0" w:rsidP="009348EB">
      <w:pPr>
        <w:rPr>
          <w:noProof/>
        </w:rPr>
      </w:pPr>
    </w:p>
    <w:p w:rsidR="00937559" w:rsidRPr="00187B98" w:rsidRDefault="00937559" w:rsidP="009348EB">
      <w:pPr>
        <w:rPr>
          <w:noProof/>
        </w:rPr>
      </w:pPr>
    </w:p>
    <w:p w:rsidR="00574FD0" w:rsidRPr="00187B98" w:rsidRDefault="00B305E4"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9</w:t>
      </w:r>
      <w:r w:rsidR="00574FD0" w:rsidRPr="00187B98">
        <w:rPr>
          <w:b/>
          <w:bCs/>
          <w:noProof/>
        </w:rPr>
        <w:t>.</w:t>
      </w:r>
      <w:r w:rsidR="00574FD0" w:rsidRPr="00187B98">
        <w:rPr>
          <w:b/>
          <w:bCs/>
          <w:noProof/>
        </w:rPr>
        <w:tab/>
      </w:r>
      <w:r w:rsidR="006162CB">
        <w:rPr>
          <w:b/>
          <w:bCs/>
          <w:noProof/>
        </w:rPr>
        <w:t>Telematikzuschlag nach § 291a Abs. 7a S. 1 SGB V</w:t>
      </w:r>
      <w:r w:rsidR="00D17C43" w:rsidRPr="00187B98">
        <w:rPr>
          <w:b/>
          <w:bCs/>
          <w:noProof/>
        </w:rPr>
        <w:t xml:space="preserve"> </w:t>
      </w:r>
    </w:p>
    <w:p w:rsidR="006A7BF4" w:rsidRPr="00187B98" w:rsidRDefault="006A7BF4" w:rsidP="00DA6B30">
      <w:pPr>
        <w:tabs>
          <w:tab w:val="left" w:pos="709"/>
        </w:tabs>
        <w:jc w:val="both"/>
        <w:rPr>
          <w:noProof/>
        </w:rPr>
      </w:pPr>
    </w:p>
    <w:p w:rsidR="008823D9" w:rsidRPr="00187B98" w:rsidRDefault="002E45C8" w:rsidP="00D37E76">
      <w:pPr>
        <w:ind w:left="426" w:hanging="426"/>
        <w:jc w:val="both"/>
        <w:rPr>
          <w:noProof/>
        </w:rPr>
      </w:pPr>
      <w:r w:rsidRPr="00187B98">
        <w:rPr>
          <w:noProof/>
        </w:rPr>
        <w:t>-</w:t>
      </w:r>
      <w:r w:rsidR="00742109" w:rsidRPr="00187B98">
        <w:rPr>
          <w:noProof/>
        </w:rPr>
        <w:tab/>
        <w:t>Zuschlag für die Finanzierung der den Krankenhäusern entstehenden Investitions- und Betriebskosten der erforderlichen erstmaligen Ausstattungskosten in der Festlegungs-, Erprobungs- und Einführungsphase</w:t>
      </w:r>
      <w:r w:rsidR="00D33456" w:rsidRPr="00187B98">
        <w:rPr>
          <w:noProof/>
        </w:rPr>
        <w:t xml:space="preserve"> der elektronischen Gesundheitskarte</w:t>
      </w:r>
      <w:r w:rsidR="00742109" w:rsidRPr="00187B98">
        <w:rPr>
          <w:noProof/>
        </w:rPr>
        <w:t xml:space="preserve"> (Telematikzuschlag)</w:t>
      </w:r>
      <w:r w:rsidR="002D0D3F" w:rsidRPr="00187B98">
        <w:rPr>
          <w:noProof/>
        </w:rPr>
        <w:t xml:space="preserve"> nach § 291a Abs. 7a S. 1</w:t>
      </w:r>
      <w:r w:rsidR="00D33456" w:rsidRPr="00187B98">
        <w:rPr>
          <w:noProof/>
        </w:rPr>
        <w:t xml:space="preserve"> SGB V</w:t>
      </w:r>
      <w:r w:rsidR="008823D9" w:rsidRPr="00187B98">
        <w:rPr>
          <w:noProof/>
        </w:rPr>
        <w:t xml:space="preserve"> für jeden abzurechnenden voll- und teilstationären Krankenhausfall</w:t>
      </w:r>
    </w:p>
    <w:p w:rsidR="00742109" w:rsidRPr="00187B98" w:rsidRDefault="00742109" w:rsidP="00DA6B30">
      <w:pPr>
        <w:tabs>
          <w:tab w:val="left" w:pos="360"/>
          <w:tab w:val="left" w:pos="720"/>
        </w:tabs>
        <w:ind w:left="360"/>
        <w:jc w:val="both"/>
        <w:rPr>
          <w:noProof/>
        </w:rPr>
      </w:pPr>
    </w:p>
    <w:p w:rsidR="00742109" w:rsidRPr="00187B98" w:rsidRDefault="00742109" w:rsidP="00D37E76">
      <w:pPr>
        <w:jc w:val="center"/>
        <w:rPr>
          <w:noProof/>
        </w:rPr>
      </w:pPr>
      <w:r w:rsidRPr="00187B98">
        <w:rPr>
          <w:noProof/>
        </w:rPr>
        <w:t>in Höhe von … €</w:t>
      </w:r>
    </w:p>
    <w:p w:rsidR="00E53A3E" w:rsidRPr="00187B98" w:rsidRDefault="00E53A3E" w:rsidP="009348EB">
      <w:pPr>
        <w:rPr>
          <w:noProof/>
        </w:rPr>
      </w:pPr>
    </w:p>
    <w:p w:rsidR="0074560C" w:rsidRPr="00187B98" w:rsidRDefault="0074560C" w:rsidP="009348EB">
      <w:pPr>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w:t>
      </w:r>
      <w:r w:rsidR="00B305E4">
        <w:rPr>
          <w:b/>
          <w:bCs/>
          <w:noProof/>
        </w:rPr>
        <w:t>0</w:t>
      </w:r>
      <w:r w:rsidRPr="00187B98">
        <w:rPr>
          <w:b/>
          <w:bCs/>
          <w:noProof/>
        </w:rPr>
        <w:t>.</w:t>
      </w:r>
      <w:r w:rsidRPr="00187B98">
        <w:rPr>
          <w:b/>
          <w:bCs/>
          <w:noProof/>
        </w:rPr>
        <w:tab/>
        <w:t>Entgelte für vor- und nachstationäre Behandlungen gem</w:t>
      </w:r>
      <w:r w:rsidR="00340BA2">
        <w:rPr>
          <w:b/>
          <w:bCs/>
          <w:noProof/>
        </w:rPr>
        <w:t>äß</w:t>
      </w:r>
      <w:r w:rsidRPr="00187B98">
        <w:rPr>
          <w:b/>
          <w:bCs/>
          <w:noProof/>
        </w:rPr>
        <w:t xml:space="preserve"> § 115a SGB V</w:t>
      </w:r>
    </w:p>
    <w:p w:rsidR="0074560C" w:rsidRPr="00187B98" w:rsidRDefault="0074560C" w:rsidP="0074560C">
      <w:pPr>
        <w:jc w:val="both"/>
        <w:rPr>
          <w:noProof/>
        </w:rPr>
      </w:pPr>
    </w:p>
    <w:p w:rsidR="0074560C" w:rsidRDefault="0074560C" w:rsidP="008D65FC">
      <w:pPr>
        <w:jc w:val="both"/>
        <w:rPr>
          <w:noProof/>
        </w:rPr>
      </w:pPr>
      <w:r w:rsidRPr="00187B98">
        <w:rPr>
          <w:noProof/>
        </w:rPr>
        <w:t>Gem</w:t>
      </w:r>
      <w:r w:rsidR="00340BA2">
        <w:rPr>
          <w:noProof/>
        </w:rPr>
        <w:t>äß</w:t>
      </w:r>
      <w:r w:rsidRPr="00187B98">
        <w:rPr>
          <w:noProof/>
        </w:rPr>
        <w:t xml:space="preserve"> § 115a SGB V berechnet das Krankenhaus für vor- und nachstationäre Behandlungen folgende Entgelte, soweit diese nicht bereits mit der Fallpauschale abgegolten sind:</w:t>
      </w:r>
    </w:p>
    <w:p w:rsidR="008D65FC" w:rsidRPr="00187B98" w:rsidRDefault="008D65FC" w:rsidP="008D65FC">
      <w:pPr>
        <w:jc w:val="both"/>
        <w:rPr>
          <w:noProof/>
        </w:rPr>
      </w:pPr>
    </w:p>
    <w:p w:rsidR="0074560C" w:rsidRPr="00187B98" w:rsidRDefault="0074560C" w:rsidP="0074560C">
      <w:pPr>
        <w:ind w:left="360"/>
        <w:jc w:val="both"/>
        <w:rPr>
          <w:b/>
          <w:bCs/>
          <w:noProof/>
        </w:rPr>
      </w:pPr>
      <w:r w:rsidRPr="00187B98">
        <w:rPr>
          <w:b/>
          <w:bCs/>
          <w:noProof/>
        </w:rPr>
        <w:t>a. vorstationäre Behandlung</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D37E76" w:rsidRPr="00187B98" w:rsidRDefault="00D37E76" w:rsidP="007E2E28">
      <w:pPr>
        <w:jc w:val="both"/>
        <w:rPr>
          <w:noProof/>
        </w:rPr>
      </w:pPr>
    </w:p>
    <w:p w:rsidR="0074560C" w:rsidRPr="00187B98" w:rsidRDefault="0074560C" w:rsidP="0074560C">
      <w:pPr>
        <w:ind w:left="360"/>
        <w:jc w:val="both"/>
        <w:rPr>
          <w:b/>
          <w:bCs/>
          <w:noProof/>
        </w:rPr>
      </w:pPr>
      <w:r w:rsidRPr="00187B98">
        <w:rPr>
          <w:b/>
          <w:bCs/>
          <w:noProof/>
        </w:rPr>
        <w:t>b. nachstationäre Behandlung</w:t>
      </w:r>
    </w:p>
    <w:p w:rsidR="0074560C" w:rsidRPr="00187B98" w:rsidRDefault="0074560C" w:rsidP="0074560C">
      <w:pPr>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E2E28">
      <w:pPr>
        <w:jc w:val="both"/>
        <w:rPr>
          <w:noProof/>
        </w:rPr>
      </w:pPr>
    </w:p>
    <w:p w:rsidR="0074560C" w:rsidRPr="00187B98" w:rsidRDefault="0074560C" w:rsidP="0074560C">
      <w:pPr>
        <w:ind w:left="360"/>
        <w:jc w:val="both"/>
        <w:rPr>
          <w:b/>
          <w:bCs/>
          <w:noProof/>
        </w:rPr>
      </w:pPr>
      <w:r w:rsidRPr="00187B98">
        <w:rPr>
          <w:b/>
          <w:bCs/>
          <w:noProof/>
        </w:rPr>
        <w:t>c. Leistungen mit medizinisch-technischen Großgeräten</w:t>
      </w:r>
    </w:p>
    <w:p w:rsidR="0074560C" w:rsidRPr="00187B98" w:rsidRDefault="0074560C" w:rsidP="0074560C">
      <w:pPr>
        <w:ind w:left="360"/>
        <w:jc w:val="both"/>
        <w:rPr>
          <w:b/>
          <w:bCs/>
          <w:noProof/>
        </w:rPr>
      </w:pPr>
    </w:p>
    <w:p w:rsidR="0074560C" w:rsidRPr="00187B98" w:rsidRDefault="0074560C" w:rsidP="0074560C">
      <w:pPr>
        <w:tabs>
          <w:tab w:val="left" w:pos="1065"/>
        </w:tabs>
        <w:ind w:left="1065" w:hanging="360"/>
        <w:jc w:val="both"/>
        <w:rPr>
          <w:noProof/>
        </w:rPr>
      </w:pPr>
      <w:r w:rsidRPr="00187B98">
        <w:rPr>
          <w:noProof/>
        </w:rPr>
        <w:t>-</w:t>
      </w:r>
      <w:r w:rsidRPr="00187B98">
        <w:rPr>
          <w:noProof/>
        </w:rPr>
        <w:tab/>
        <w:t xml:space="preserve">Computer-Tomographie-Geräte (CT): </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Magnet-Resonanz-Geräte (MR):</w:t>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Linksherzkatheter-Messplätze (LHM):</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Hochvolttherapie-Geräte:</w:t>
      </w:r>
      <w:r w:rsidRPr="00187B98">
        <w:rPr>
          <w:noProof/>
        </w:rPr>
        <w:tab/>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Positronen-Emissions-Tomographie-Geräte (PET):</w:t>
      </w:r>
      <w:r w:rsidRPr="00187B98">
        <w:rPr>
          <w:noProof/>
        </w:rPr>
        <w:tab/>
        <w:t>____________</w:t>
      </w:r>
    </w:p>
    <w:p w:rsidR="0074560C" w:rsidRPr="00187B98" w:rsidRDefault="0074560C" w:rsidP="0074560C">
      <w:pPr>
        <w:ind w:left="1065"/>
        <w:jc w:val="both"/>
        <w:rPr>
          <w:b/>
          <w:bCs/>
          <w:noProof/>
        </w:rPr>
      </w:pPr>
    </w:p>
    <w:p w:rsidR="002A4999" w:rsidRPr="00187B98" w:rsidRDefault="002A4999" w:rsidP="0074560C">
      <w:pPr>
        <w:ind w:left="1065"/>
        <w:jc w:val="both"/>
        <w:rPr>
          <w:b/>
          <w:bCs/>
          <w:noProof/>
        </w:rPr>
      </w:pPr>
    </w:p>
    <w:p w:rsidR="0074560C" w:rsidRPr="00187B98" w:rsidRDefault="0074560C" w:rsidP="00D37E76">
      <w:pPr>
        <w:jc w:val="both"/>
        <w:rPr>
          <w:noProof/>
        </w:rPr>
      </w:pPr>
      <w:r w:rsidRPr="00187B98">
        <w:rPr>
          <w:noProof/>
        </w:rPr>
        <w:t>Gem</w:t>
      </w:r>
      <w:r w:rsidR="00340BA2">
        <w:rPr>
          <w:noProof/>
        </w:rPr>
        <w:t>äß</w:t>
      </w:r>
      <w:r w:rsidRPr="00187B98">
        <w:rPr>
          <w:noProof/>
        </w:rPr>
        <w:t xml:space="preserve"> § 8 Abs. 2 S. 3 Nr. 3 KHEntgG ist eine </w:t>
      </w:r>
      <w:r w:rsidRPr="00187B98">
        <w:rPr>
          <w:b/>
          <w:noProof/>
        </w:rPr>
        <w:t>vorstationäre Behandlung</w:t>
      </w:r>
      <w:r w:rsidRPr="00187B98">
        <w:rPr>
          <w:noProof/>
        </w:rPr>
        <w:t xml:space="preserve"> neben einer Fallpauschale (DRG) nicht gesondert abrechenbar. Eine </w:t>
      </w:r>
      <w:r w:rsidRPr="00187B98">
        <w:rPr>
          <w:b/>
          <w:noProof/>
        </w:rPr>
        <w:t>nachstationäre Behandlung</w:t>
      </w:r>
      <w:r w:rsidRPr="00187B98">
        <w:rPr>
          <w:noProof/>
        </w:rPr>
        <w:t xml:space="preserve"> kann zusätzlich zur Fallpauschale (DRG) berechnet werden, soweit die Summe aus den stationären Belegungstagen und den vor- und nachstationären Behandlungstagen die Grenzverweildauer der Fallpauschale (DRG) übersteigt.</w:t>
      </w:r>
    </w:p>
    <w:p w:rsidR="00014539" w:rsidRDefault="00014539" w:rsidP="009348EB">
      <w:pPr>
        <w:jc w:val="both"/>
        <w:rPr>
          <w:noProof/>
        </w:rPr>
      </w:pPr>
    </w:p>
    <w:p w:rsidR="009C3C7E" w:rsidRPr="00187B98" w:rsidRDefault="009C3C7E" w:rsidP="009348EB">
      <w:pPr>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1</w:t>
      </w:r>
      <w:r w:rsidRPr="00187B98">
        <w:rPr>
          <w:b/>
          <w:bCs/>
          <w:noProof/>
        </w:rPr>
        <w:t>.</w:t>
      </w:r>
      <w:r w:rsidRPr="00187B98">
        <w:rPr>
          <w:noProof/>
        </w:rPr>
        <w:t xml:space="preserve"> </w:t>
      </w:r>
      <w:r w:rsidR="00D37E76">
        <w:rPr>
          <w:noProof/>
        </w:rPr>
        <w:tab/>
      </w:r>
      <w:r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BA039A">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DA6B30">
      <w:pPr>
        <w:ind w:left="360" w:hanging="360"/>
        <w:jc w:val="both"/>
        <w:rPr>
          <w:noProof/>
        </w:rPr>
      </w:pPr>
    </w:p>
    <w:p w:rsidR="00574FD0" w:rsidRPr="00187B98" w:rsidRDefault="00574FD0" w:rsidP="00BA039A">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DA6B30">
      <w:pPr>
        <w:jc w:val="both"/>
        <w:rPr>
          <w:noProof/>
        </w:rPr>
      </w:pPr>
    </w:p>
    <w:p w:rsidR="00574FD0" w:rsidRPr="00187B98" w:rsidRDefault="00574FD0" w:rsidP="00BA039A">
      <w:pPr>
        <w:ind w:left="426" w:hanging="426"/>
        <w:jc w:val="both"/>
        <w:rPr>
          <w:noProof/>
        </w:rPr>
      </w:pPr>
      <w:r w:rsidRPr="00187B98">
        <w:rPr>
          <w:noProof/>
        </w:rPr>
        <w:t>3.</w:t>
      </w:r>
      <w:r w:rsidRPr="00187B98">
        <w:rPr>
          <w:noProof/>
        </w:rPr>
        <w:tab/>
        <w:t>…</w:t>
      </w:r>
    </w:p>
    <w:p w:rsidR="00574FD0" w:rsidRDefault="00574FD0" w:rsidP="00DA6B30">
      <w:pPr>
        <w:ind w:left="360"/>
        <w:jc w:val="both"/>
        <w:rPr>
          <w:noProof/>
        </w:rPr>
      </w:pPr>
    </w:p>
    <w:p w:rsidR="008D65FC" w:rsidRPr="00187B98" w:rsidRDefault="008D65FC" w:rsidP="00DA6B30">
      <w:pPr>
        <w:ind w:left="360"/>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sidRPr="00187B98">
        <w:rPr>
          <w:b/>
          <w:bCs/>
          <w:noProof/>
        </w:rPr>
        <w:t>1</w:t>
      </w:r>
      <w:r w:rsidR="00B305E4">
        <w:rPr>
          <w:b/>
          <w:bCs/>
          <w:noProof/>
        </w:rPr>
        <w:t>2</w:t>
      </w:r>
      <w:r w:rsidRPr="00187B98">
        <w:rPr>
          <w:b/>
          <w:bCs/>
          <w:noProof/>
        </w:rPr>
        <w:t>.</w:t>
      </w:r>
      <w:r w:rsidR="00BA039A">
        <w:rPr>
          <w:b/>
          <w:bCs/>
          <w:noProof/>
        </w:rPr>
        <w:tab/>
      </w:r>
      <w:r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C1454D">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6A7BF4" w:rsidRPr="00187B98" w:rsidRDefault="006A7BF4" w:rsidP="009348EB">
      <w:pPr>
        <w:jc w:val="both"/>
        <w:rPr>
          <w:noProof/>
        </w:rPr>
      </w:pPr>
    </w:p>
    <w:p w:rsidR="006A7BF4" w:rsidRPr="00187B98" w:rsidRDefault="006A7BF4" w:rsidP="009348EB">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3</w:t>
      </w:r>
      <w:r w:rsidRPr="00187B98">
        <w:rPr>
          <w:b/>
          <w:bCs/>
          <w:noProof/>
        </w:rPr>
        <w:t>.</w:t>
      </w:r>
      <w:r w:rsidRPr="00187B98">
        <w:rPr>
          <w:noProof/>
        </w:rPr>
        <w:t xml:space="preserve"> </w:t>
      </w:r>
      <w:r w:rsidR="00BA039A">
        <w:rPr>
          <w:noProof/>
        </w:rPr>
        <w:tab/>
      </w:r>
      <w:r w:rsidRPr="00187B98">
        <w:rPr>
          <w:b/>
          <w:bCs/>
          <w:noProof/>
        </w:rPr>
        <w:t>Wiederaufnahme und Rückverlegung</w:t>
      </w:r>
    </w:p>
    <w:p w:rsidR="00574FD0" w:rsidRPr="00187B98" w:rsidRDefault="00574FD0" w:rsidP="00DA6B30">
      <w:pPr>
        <w:ind w:left="720"/>
        <w:jc w:val="both"/>
        <w:rPr>
          <w:noProof/>
        </w:rPr>
      </w:pPr>
    </w:p>
    <w:p w:rsidR="00574FD0" w:rsidRPr="00187B98" w:rsidRDefault="00574FD0" w:rsidP="00BA039A">
      <w:pPr>
        <w:tabs>
          <w:tab w:val="left" w:pos="3210"/>
        </w:tabs>
        <w:jc w:val="both"/>
        <w:rPr>
          <w:noProof/>
        </w:rPr>
      </w:pPr>
      <w:r w:rsidRPr="00187B98">
        <w:rPr>
          <w:noProof/>
        </w:rPr>
        <w:t xml:space="preserve">Im Falle der Wiederaufnahme in dasselbe Krankenhaus gemäß § 2 FPV </w:t>
      </w:r>
      <w:r w:rsidR="00856F65">
        <w:rPr>
          <w:noProof/>
        </w:rPr>
        <w:t>2018</w:t>
      </w:r>
      <w:r w:rsidRPr="00187B98">
        <w:rPr>
          <w:noProof/>
        </w:rPr>
        <w:t xml:space="preserve"> oder der Rückverlegung gemäß § 3 Abs. 3 FPV </w:t>
      </w:r>
      <w:r w:rsidR="00856F65">
        <w:rPr>
          <w:noProof/>
        </w:rPr>
        <w:t>2018</w:t>
      </w:r>
      <w:r w:rsidRPr="00187B98">
        <w:rPr>
          <w:noProof/>
        </w:rPr>
        <w:t xml:space="preserve"> werden die Falldaten der Krankenhausaufenthalte nach Maßgabe des § 2 Abs. 4 FPV </w:t>
      </w:r>
      <w:r w:rsidR="00856F65">
        <w:rPr>
          <w:noProof/>
        </w:rPr>
        <w:t>2018</w:t>
      </w:r>
      <w:r w:rsidRPr="00187B98">
        <w:rPr>
          <w:noProof/>
        </w:rPr>
        <w:t xml:space="preserve"> zusammengefasst und abgerechnet.</w:t>
      </w:r>
    </w:p>
    <w:p w:rsidR="00574FD0" w:rsidRPr="00187B98" w:rsidRDefault="00574FD0" w:rsidP="00DA6B30">
      <w:pPr>
        <w:jc w:val="both"/>
        <w:rPr>
          <w:noProof/>
        </w:rPr>
      </w:pPr>
    </w:p>
    <w:p w:rsidR="001B2824" w:rsidRPr="00187B98" w:rsidRDefault="001B2824" w:rsidP="00DA6B30">
      <w:pPr>
        <w:jc w:val="both"/>
        <w:rPr>
          <w:noProof/>
        </w:rPr>
      </w:pPr>
    </w:p>
    <w:p w:rsidR="00DA6B30" w:rsidRPr="00187B98" w:rsidRDefault="00DA6B30"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4</w:t>
      </w:r>
      <w:r w:rsidRPr="00187B98">
        <w:rPr>
          <w:b/>
          <w:bCs/>
          <w:noProof/>
        </w:rPr>
        <w:t xml:space="preserve">. </w:t>
      </w:r>
      <w:r w:rsidR="00BA039A">
        <w:rPr>
          <w:b/>
          <w:bCs/>
          <w:noProof/>
        </w:rPr>
        <w:tab/>
      </w:r>
      <w:r w:rsidRPr="00187B98">
        <w:rPr>
          <w:b/>
          <w:bCs/>
          <w:noProof/>
        </w:rPr>
        <w:t>Belegärzte, Beleghebammen, -entbindungspfleger</w:t>
      </w:r>
    </w:p>
    <w:p w:rsidR="00DA6B30" w:rsidRPr="00187B98" w:rsidRDefault="00DA6B30" w:rsidP="00DA6B30">
      <w:pPr>
        <w:ind w:left="360"/>
        <w:jc w:val="both"/>
        <w:rPr>
          <w:noProof/>
        </w:rPr>
      </w:pPr>
    </w:p>
    <w:p w:rsidR="00574FD0" w:rsidRPr="00187B98" w:rsidRDefault="00574FD0" w:rsidP="00BA039A">
      <w:pPr>
        <w:jc w:val="both"/>
        <w:rPr>
          <w:noProof/>
        </w:rPr>
      </w:pPr>
      <w:r w:rsidRPr="00187B98">
        <w:rPr>
          <w:noProof/>
        </w:rPr>
        <w:t>Mit den Entgelten nach Nr. 1 - 11 sind nicht abgegolten:</w:t>
      </w:r>
    </w:p>
    <w:p w:rsidR="00574FD0" w:rsidRPr="00187B98" w:rsidRDefault="00574FD0" w:rsidP="00DA6B30">
      <w:pPr>
        <w:ind w:left="360"/>
        <w:jc w:val="both"/>
        <w:rPr>
          <w:noProof/>
        </w:rPr>
      </w:pPr>
    </w:p>
    <w:p w:rsidR="00574FD0" w:rsidRPr="00187B98" w:rsidRDefault="00574FD0" w:rsidP="00BA039A">
      <w:pPr>
        <w:ind w:left="426" w:hanging="426"/>
        <w:jc w:val="both"/>
        <w:rPr>
          <w:noProof/>
        </w:rPr>
      </w:pPr>
      <w:r w:rsidRPr="00187B98">
        <w:rPr>
          <w:noProof/>
        </w:rPr>
        <w:t>1.</w:t>
      </w:r>
      <w:r w:rsidRPr="00187B98">
        <w:rPr>
          <w:noProof/>
        </w:rPr>
        <w:tab/>
        <w:t>die ärztlichen Leistungen von Belegärzten in Belegkrankenhäusern und Belegabteilungen sowie die von ihnen veranlassten Leistungen von Ärzten und ärztlich geleiteten Einrichtungen außerhalb des Krankenhauses;</w:t>
      </w:r>
    </w:p>
    <w:p w:rsidR="00574FD0" w:rsidRPr="00187B98" w:rsidRDefault="00574FD0" w:rsidP="00DA6B30">
      <w:pPr>
        <w:ind w:left="720"/>
        <w:jc w:val="both"/>
        <w:rPr>
          <w:noProof/>
        </w:rPr>
      </w:pPr>
    </w:p>
    <w:p w:rsidR="00574FD0" w:rsidRPr="00187B98" w:rsidRDefault="00574FD0" w:rsidP="00BA039A">
      <w:pPr>
        <w:ind w:left="426" w:hanging="426"/>
        <w:jc w:val="both"/>
        <w:rPr>
          <w:noProof/>
        </w:rPr>
      </w:pPr>
      <w:r w:rsidRPr="00187B98">
        <w:rPr>
          <w:noProof/>
        </w:rPr>
        <w:t>2.</w:t>
      </w:r>
      <w:r w:rsidRPr="00187B98">
        <w:rPr>
          <w:noProof/>
        </w:rPr>
        <w:tab/>
        <w:t>die Leistungen von Beleghebammen bzw. Entbindungspflegern.</w:t>
      </w:r>
    </w:p>
    <w:p w:rsidR="00574FD0" w:rsidRPr="00187B98" w:rsidRDefault="00574FD0" w:rsidP="00DA6B30">
      <w:pPr>
        <w:ind w:left="360"/>
        <w:jc w:val="both"/>
        <w:rPr>
          <w:noProof/>
        </w:rPr>
      </w:pPr>
    </w:p>
    <w:p w:rsidR="00574FD0" w:rsidRPr="00187B98" w:rsidRDefault="00574FD0" w:rsidP="00BA039A">
      <w:pPr>
        <w:jc w:val="both"/>
        <w:rPr>
          <w:noProof/>
        </w:rPr>
      </w:pPr>
      <w:r w:rsidRPr="00187B98">
        <w:rPr>
          <w:noProof/>
        </w:rPr>
        <w:t>Diese Leistungen werden von dem Belegarzt bzw. der Hebamme / dem Entbindungspfleger gesondert berechnet.</w:t>
      </w:r>
      <w:r w:rsidR="002155B8">
        <w:rPr>
          <w:rStyle w:val="Endnotenzeichen"/>
          <w:noProof/>
        </w:rPr>
        <w:endnoteReference w:id="7"/>
      </w:r>
    </w:p>
    <w:p w:rsidR="00574FD0" w:rsidRPr="00187B98" w:rsidRDefault="00574FD0" w:rsidP="00DA6B30">
      <w:pPr>
        <w:jc w:val="both"/>
        <w:rPr>
          <w:noProof/>
        </w:rPr>
      </w:pPr>
    </w:p>
    <w:p w:rsidR="00574FD0" w:rsidRPr="00187B98" w:rsidRDefault="00574FD0" w:rsidP="00DA6B30">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5</w:t>
      </w:r>
      <w:r w:rsidRPr="00187B98">
        <w:rPr>
          <w:b/>
          <w:bCs/>
          <w:noProof/>
        </w:rPr>
        <w:t xml:space="preserve">. </w:t>
      </w:r>
      <w:r w:rsidR="00BA039A">
        <w:rPr>
          <w:b/>
          <w:bCs/>
          <w:noProof/>
        </w:rPr>
        <w:tab/>
      </w:r>
      <w:r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Pr="00187B98"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Dieser DRG-Entgelttarif tritt am ….. in Kraft. Gleichzeitig wird der DRG-Entgelttarif / Pflegekostentarif vom …. aufgehoben.</w:t>
      </w:r>
    </w:p>
    <w:p w:rsidR="00574FD0" w:rsidRPr="00187B98" w:rsidRDefault="00574FD0" w:rsidP="00DA6B30">
      <w:pPr>
        <w:rPr>
          <w:noProof/>
        </w:rPr>
      </w:pPr>
    </w:p>
    <w:p w:rsidR="00574FD0" w:rsidRDefault="00574FD0" w:rsidP="00DA6B30">
      <w:pPr>
        <w:rPr>
          <w:noProof/>
        </w:rPr>
      </w:pPr>
    </w:p>
    <w:p w:rsidR="00937559" w:rsidRDefault="00937559" w:rsidP="00DA6B30">
      <w:pPr>
        <w:rPr>
          <w:noProof/>
        </w:rPr>
      </w:pPr>
    </w:p>
    <w:p w:rsidR="00A46E76" w:rsidRPr="00187B98" w:rsidRDefault="00A46E76" w:rsidP="00DA6B30">
      <w:pPr>
        <w:rPr>
          <w:noProof/>
        </w:rPr>
      </w:pPr>
    </w:p>
    <w:p w:rsidR="007A598F" w:rsidRPr="00187B98" w:rsidRDefault="007A598F"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187B98" w:rsidRDefault="00574FD0" w:rsidP="00DA6B30">
      <w:pPr>
        <w:pStyle w:val="berschrift1"/>
        <w:keepNext/>
        <w:jc w:val="both"/>
        <w:rPr>
          <w:noProof/>
        </w:rPr>
      </w:pPr>
      <w:r w:rsidRPr="00187B98">
        <w:rPr>
          <w:noProof/>
        </w:rPr>
        <w:t>Gleichzeitig können Sie dort auch jederzeit Einsicht in das DRG-Klassifikationssystem mit den zugehörigen Kostengewichten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7A598F" w:rsidRDefault="007A598F" w:rsidP="00DA6B30">
      <w:pPr>
        <w:rPr>
          <w:noProof/>
        </w:rPr>
      </w:pPr>
    </w:p>
    <w:p w:rsidR="00937559" w:rsidRDefault="00937559" w:rsidP="00DA6B30">
      <w:pPr>
        <w:rPr>
          <w:noProof/>
        </w:rPr>
      </w:pPr>
    </w:p>
    <w:p w:rsidR="00574FD0" w:rsidRPr="00187B98" w:rsidRDefault="00574FD0" w:rsidP="00DA6B30">
      <w:pPr>
        <w:rPr>
          <w:b/>
          <w:bCs/>
          <w:noProof/>
        </w:rPr>
      </w:pPr>
      <w:r w:rsidRPr="00187B98">
        <w:rPr>
          <w:b/>
          <w:bCs/>
          <w:noProof/>
        </w:rPr>
        <w:t>Anmerkungen:</w:t>
      </w:r>
    </w:p>
    <w:sectPr w:rsidR="00574FD0" w:rsidRPr="00187B98" w:rsidSect="004B7AA2">
      <w:endnotePr>
        <w:numFmt w:val="decimal"/>
      </w:endnotePr>
      <w:pgSz w:w="12240" w:h="15840" w:code="1"/>
      <w:pgMar w:top="1418" w:right="1418" w:bottom="1134" w:left="1418" w:header="720" w:footer="720" w:gutter="0"/>
      <w:paperSrc w:first="256" w:other="256"/>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27" w:rsidRDefault="00FB4927">
      <w:r>
        <w:separator/>
      </w:r>
    </w:p>
  </w:endnote>
  <w:endnote w:type="continuationSeparator" w:id="0">
    <w:p w:rsidR="00FB4927" w:rsidRDefault="00FB4927">
      <w:r>
        <w:continuationSeparator/>
      </w:r>
    </w:p>
  </w:endnote>
  <w:endnote w:id="1">
    <w:p w:rsidR="00E239C1" w:rsidRPr="00187B98" w:rsidRDefault="00E239C1" w:rsidP="00BA039A">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21026B" w:rsidRDefault="0021026B" w:rsidP="00BA039A">
      <w:pPr>
        <w:pStyle w:val="Endnotentext"/>
        <w:tabs>
          <w:tab w:val="left" w:pos="284"/>
        </w:tabs>
        <w:ind w:left="284" w:hanging="284"/>
        <w:jc w:val="both"/>
      </w:pPr>
    </w:p>
  </w:endnote>
  <w:endnote w:id="2">
    <w:p w:rsidR="00E239C1" w:rsidRPr="00187B98" w:rsidRDefault="00E239C1" w:rsidP="00BA039A">
      <w:pPr>
        <w:tabs>
          <w:tab w:val="left" w:pos="284"/>
        </w:tabs>
        <w:ind w:left="284" w:hanging="284"/>
        <w:jc w:val="both"/>
        <w:rPr>
          <w:sz w:val="20"/>
          <w:szCs w:val="20"/>
        </w:rPr>
      </w:pPr>
      <w:r w:rsidRPr="00187B98">
        <w:rPr>
          <w:rStyle w:val="Endnotenzeichen"/>
          <w:sz w:val="20"/>
          <w:szCs w:val="20"/>
        </w:rPr>
        <w:endnoteRef/>
      </w:r>
      <w:r w:rsidRPr="00187B98">
        <w:rPr>
          <w:sz w:val="20"/>
          <w:szCs w:val="20"/>
        </w:rPr>
        <w:t xml:space="preserve"> </w:t>
      </w:r>
      <w:r>
        <w:rPr>
          <w:sz w:val="20"/>
          <w:szCs w:val="20"/>
        </w:rPr>
        <w:tab/>
      </w:r>
      <w:r w:rsidRPr="00187B98">
        <w:rPr>
          <w:sz w:val="20"/>
          <w:szCs w:val="20"/>
        </w:rPr>
        <w:t>Jedes Krankenhaus, das nicht an der Notfallversorgung teilnimmt, hat einen Abschlag von der Kra</w:t>
      </w:r>
      <w:r w:rsidRPr="00187B98">
        <w:rPr>
          <w:sz w:val="20"/>
          <w:szCs w:val="20"/>
        </w:rPr>
        <w:t>n</w:t>
      </w:r>
      <w:r w:rsidRPr="00187B98">
        <w:rPr>
          <w:sz w:val="20"/>
          <w:szCs w:val="20"/>
        </w:rPr>
        <w:t xml:space="preserve">kenhausrechnung vorzunehmen. Solange die Höhe dieses Abschlags </w:t>
      </w:r>
      <w:r w:rsidR="00047FB7">
        <w:rPr>
          <w:sz w:val="20"/>
          <w:szCs w:val="20"/>
        </w:rPr>
        <w:t xml:space="preserve">auf Bundesebene </w:t>
      </w:r>
      <w:r w:rsidRPr="00187B98">
        <w:rPr>
          <w:sz w:val="20"/>
          <w:szCs w:val="20"/>
        </w:rPr>
        <w:t>noch nicht vereinbart wurde, ist ein Betrag von 50,00 € je vollstationärem Fall abzuziehen.</w:t>
      </w:r>
      <w:r w:rsidR="005B1C0A">
        <w:rPr>
          <w:sz w:val="20"/>
          <w:szCs w:val="20"/>
        </w:rPr>
        <w:t xml:space="preserve"> Gleiches gilt bis zur Vereinbarung von Zu- oder Abschlägen für die Teilnahme oder Nichtteilnahme von Krankenhäusern an der Notfallversorgung nach § 9 Abs. 1a Nr. 5 KHEntgG.</w:t>
      </w:r>
    </w:p>
    <w:p w:rsidR="0021026B" w:rsidRDefault="0021026B" w:rsidP="00BA039A">
      <w:pPr>
        <w:tabs>
          <w:tab w:val="left" w:pos="284"/>
        </w:tabs>
        <w:ind w:left="284" w:hanging="284"/>
        <w:jc w:val="both"/>
      </w:pPr>
    </w:p>
  </w:endnote>
  <w:endnote w:id="3">
    <w:p w:rsidR="00E239C1" w:rsidRDefault="00E239C1" w:rsidP="00EE3D51">
      <w:pPr>
        <w:pStyle w:val="Endnotentext"/>
        <w:ind w:left="284" w:hanging="284"/>
      </w:pPr>
      <w:r>
        <w:rPr>
          <w:rStyle w:val="Endnotenzeichen"/>
        </w:rPr>
        <w:endnoteRef/>
      </w:r>
      <w:r>
        <w:t xml:space="preserve"> </w:t>
      </w:r>
      <w:r>
        <w:tab/>
      </w:r>
      <w:r w:rsidR="00B305E4">
        <w:t>Der Mehrleistungsabschlag nach § 4 A</w:t>
      </w:r>
      <w:r w:rsidR="0094504E">
        <w:t>b</w:t>
      </w:r>
      <w:r w:rsidR="00B305E4">
        <w:t>s. 2a KHEntgG läuft 2018 aus</w:t>
      </w:r>
      <w:r w:rsidR="0094504E">
        <w:t>. Sein Volumen fällt nach § 4 Abs. 2b Satz 7 KHEntgG jedoch in den</w:t>
      </w:r>
      <w:r w:rsidR="00B305E4">
        <w:t xml:space="preserve"> </w:t>
      </w:r>
      <w:r w:rsidR="0094504E">
        <w:t xml:space="preserve">Fixkostendegressionsabschlag hinein, sodass </w:t>
      </w:r>
      <w:r w:rsidR="00576F03">
        <w:t xml:space="preserve">in der Rechnung </w:t>
      </w:r>
      <w:r w:rsidR="0094504E">
        <w:t>nur noch dieser ausgewiesen wird.</w:t>
      </w:r>
    </w:p>
    <w:p w:rsidR="0021026B" w:rsidRDefault="0021026B" w:rsidP="00EE3D51">
      <w:pPr>
        <w:pStyle w:val="Endnotentext"/>
        <w:ind w:left="284" w:hanging="284"/>
      </w:pPr>
    </w:p>
  </w:endnote>
  <w:endnote w:id="4">
    <w:p w:rsidR="00C03AD2" w:rsidRDefault="00C03AD2" w:rsidP="007F34D3">
      <w:pPr>
        <w:pStyle w:val="Endnotentext"/>
        <w:ind w:left="284" w:hanging="284"/>
      </w:pPr>
      <w:r>
        <w:rPr>
          <w:rStyle w:val="Endnotenzeichen"/>
        </w:rPr>
        <w:endnoteRef/>
      </w:r>
      <w:r>
        <w:t xml:space="preserve"> </w:t>
      </w:r>
      <w:r>
        <w:tab/>
        <w:t xml:space="preserve">Maßgeblich dazu sind jedoch die Vorgaben nach § 9 Abs. 1a S. 1 KHEntgG </w:t>
      </w:r>
      <w:r w:rsidR="004548FC">
        <w:t>durch die Vertragsparteien auf Bundesebene.</w:t>
      </w:r>
    </w:p>
    <w:p w:rsidR="004548FC" w:rsidRDefault="004548FC" w:rsidP="007F34D3">
      <w:pPr>
        <w:pStyle w:val="Endnotentext"/>
        <w:ind w:left="284" w:hanging="284"/>
      </w:pPr>
    </w:p>
  </w:endnote>
  <w:endnote w:id="5">
    <w:p w:rsidR="005B1C0A" w:rsidRPr="00442B7E" w:rsidRDefault="005B1C0A" w:rsidP="005B1C0A">
      <w:pPr>
        <w:tabs>
          <w:tab w:val="left" w:pos="284"/>
          <w:tab w:val="center" w:pos="4678"/>
          <w:tab w:val="right" w:pos="9356"/>
        </w:tabs>
        <w:ind w:left="284" w:hanging="284"/>
        <w:rPr>
          <w:i/>
          <w:sz w:val="20"/>
          <w:szCs w:val="20"/>
        </w:rPr>
      </w:pPr>
      <w:r>
        <w:rPr>
          <w:rStyle w:val="Endnotenzeichen"/>
        </w:rPr>
        <w:endnoteRef/>
      </w:r>
      <w:r>
        <w:t xml:space="preserve"> </w:t>
      </w:r>
      <w:r>
        <w:tab/>
      </w:r>
      <w:r w:rsidRPr="00434216">
        <w:rPr>
          <w:sz w:val="20"/>
          <w:szCs w:val="20"/>
        </w:rPr>
        <w:t xml:space="preserve">Die Höhe des Zuschlages bestimmt sich nach der </w:t>
      </w:r>
      <w:r w:rsidRPr="00434216">
        <w:rPr>
          <w:rFonts w:eastAsia="Calibri"/>
          <w:i/>
          <w:sz w:val="20"/>
          <w:szCs w:val="20"/>
          <w:lang w:eastAsia="en-US"/>
        </w:rPr>
        <w:t>Vereinbarung zu klinischen Sektionen gemäß § 9 Abs. 1a Nr. 3 KHEntgG</w:t>
      </w:r>
      <w:r>
        <w:rPr>
          <w:rFonts w:eastAsia="Calibri"/>
          <w:i/>
          <w:sz w:val="20"/>
          <w:szCs w:val="20"/>
          <w:lang w:eastAsia="en-US"/>
        </w:rPr>
        <w:t>.</w:t>
      </w:r>
    </w:p>
    <w:p w:rsidR="005B1C0A" w:rsidRDefault="005B1C0A" w:rsidP="005B1C0A">
      <w:pPr>
        <w:pStyle w:val="Endnotentext"/>
      </w:pPr>
    </w:p>
  </w:endnote>
  <w:endnote w:id="6">
    <w:p w:rsidR="00E239C1" w:rsidRDefault="00E239C1" w:rsidP="00BA039A">
      <w:pPr>
        <w:pStyle w:val="Endnotentext"/>
        <w:tabs>
          <w:tab w:val="left" w:pos="284"/>
        </w:tabs>
        <w:ind w:left="284" w:hanging="284"/>
        <w:jc w:val="both"/>
      </w:pPr>
      <w:r w:rsidRPr="00187B98">
        <w:rPr>
          <w:rStyle w:val="Endnotenzeichen"/>
        </w:rPr>
        <w:endnoteRef/>
      </w:r>
      <w:r w:rsidRPr="00187B98">
        <w:t xml:space="preserve"> </w:t>
      </w:r>
      <w:r>
        <w:tab/>
      </w:r>
      <w:r w:rsidR="00691A38">
        <w:t>D</w:t>
      </w:r>
      <w:r w:rsidRPr="00187B98">
        <w:t>ie Zuschläge für die Finanzierung des Instituts für Qualität und Wirtschaftlichkeit im Gesundheitsw</w:t>
      </w:r>
      <w:r w:rsidRPr="00187B98">
        <w:t>e</w:t>
      </w:r>
      <w:r w:rsidRPr="00187B98">
        <w:t>sen nach § 139a i.V.m. § 139c SGB V</w:t>
      </w:r>
      <w:r w:rsidR="00691A38">
        <w:t>,</w:t>
      </w:r>
      <w:r w:rsidR="00691A38" w:rsidRPr="00691A38">
        <w:rPr>
          <w:noProof/>
        </w:rPr>
        <w:t xml:space="preserve"> </w:t>
      </w:r>
      <w:r w:rsidR="00691A38">
        <w:rPr>
          <w:noProof/>
        </w:rPr>
        <w:t>des Instituts für Qualität und Transparenz im Gesundheitswesen nach § 137a Abs. 8 i.V.m. § 139c SGB V</w:t>
      </w:r>
      <w:r w:rsidRPr="00187B98">
        <w:t xml:space="preserve"> und für die Finanzierung des Gemeins</w:t>
      </w:r>
      <w:r w:rsidRPr="00187B98">
        <w:t>a</w:t>
      </w:r>
      <w:r w:rsidRPr="00187B98">
        <w:t xml:space="preserve">men Bundesausschusses nach § 91 i.V.m. § 139c SGB V </w:t>
      </w:r>
      <w:r w:rsidR="00691A38">
        <w:t xml:space="preserve">werden </w:t>
      </w:r>
      <w:r w:rsidRPr="00187B98">
        <w:t xml:space="preserve">gemeinsam erhoben und als ein gemeinsamer Zuschlag in der Rechnung des Krankenhauses ausgewiesen. </w:t>
      </w:r>
    </w:p>
    <w:p w:rsidR="0021026B" w:rsidRDefault="0021026B" w:rsidP="00BA039A">
      <w:pPr>
        <w:pStyle w:val="Endnotentext"/>
        <w:tabs>
          <w:tab w:val="left" w:pos="284"/>
        </w:tabs>
        <w:ind w:left="284" w:hanging="284"/>
        <w:jc w:val="both"/>
      </w:pPr>
    </w:p>
  </w:endnote>
  <w:endnote w:id="7">
    <w:p w:rsidR="0021026B" w:rsidRDefault="00E239C1" w:rsidP="0098341C">
      <w:pPr>
        <w:pStyle w:val="Endnotentext"/>
        <w:tabs>
          <w:tab w:val="left" w:pos="284"/>
        </w:tabs>
        <w:ind w:left="284" w:hanging="284"/>
        <w:jc w:val="both"/>
      </w:pPr>
      <w:r>
        <w:rPr>
          <w:rStyle w:val="Endnotenzeichen"/>
        </w:rPr>
        <w:endnoteRef/>
      </w:r>
      <w:r>
        <w:t xml:space="preserve"> </w:t>
      </w:r>
      <w:r>
        <w:tab/>
        <w:t>Nach § 121 Abs. 5 SGB V i.V.m. § 18 Abs. 3 KHEntgG können Krankenhäuser mit Belegbetten zur Vergütung der belegärztlichen Leistungen mit Belegärzten auch Honorarverträge schließen. Die Lei</w:t>
      </w:r>
      <w:r>
        <w:t>s</w:t>
      </w:r>
      <w:r>
        <w:t>tungen des Belegarztes würden ihm in dieser Konstellation vom Krankenhaus vergütet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27" w:rsidRDefault="00FB4927">
      <w:r>
        <w:separator/>
      </w:r>
    </w:p>
  </w:footnote>
  <w:footnote w:type="continuationSeparator" w:id="0">
    <w:p w:rsidR="00FB4927" w:rsidRDefault="00FB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07C88"/>
    <w:rsid w:val="00014539"/>
    <w:rsid w:val="00032456"/>
    <w:rsid w:val="00045701"/>
    <w:rsid w:val="00045B4E"/>
    <w:rsid w:val="00047FB7"/>
    <w:rsid w:val="00054B3D"/>
    <w:rsid w:val="00070662"/>
    <w:rsid w:val="00072778"/>
    <w:rsid w:val="00082747"/>
    <w:rsid w:val="000862FE"/>
    <w:rsid w:val="000A2E8D"/>
    <w:rsid w:val="000A7A50"/>
    <w:rsid w:val="000C369A"/>
    <w:rsid w:val="000C7030"/>
    <w:rsid w:val="000D294C"/>
    <w:rsid w:val="000E112C"/>
    <w:rsid w:val="000F2813"/>
    <w:rsid w:val="000F3463"/>
    <w:rsid w:val="001175D1"/>
    <w:rsid w:val="00130C3E"/>
    <w:rsid w:val="00130FE8"/>
    <w:rsid w:val="00145B34"/>
    <w:rsid w:val="0015008D"/>
    <w:rsid w:val="00152B3C"/>
    <w:rsid w:val="001658D3"/>
    <w:rsid w:val="001665A7"/>
    <w:rsid w:val="001743DA"/>
    <w:rsid w:val="00174FD6"/>
    <w:rsid w:val="0017656A"/>
    <w:rsid w:val="00184170"/>
    <w:rsid w:val="00187B98"/>
    <w:rsid w:val="00194DDC"/>
    <w:rsid w:val="001B2824"/>
    <w:rsid w:val="001B4A98"/>
    <w:rsid w:val="001E020B"/>
    <w:rsid w:val="001E1025"/>
    <w:rsid w:val="0021026B"/>
    <w:rsid w:val="002155B8"/>
    <w:rsid w:val="00216BAF"/>
    <w:rsid w:val="00236DCB"/>
    <w:rsid w:val="00243A7C"/>
    <w:rsid w:val="0025291A"/>
    <w:rsid w:val="00262F1E"/>
    <w:rsid w:val="002633E0"/>
    <w:rsid w:val="00263D6F"/>
    <w:rsid w:val="00276999"/>
    <w:rsid w:val="0027763C"/>
    <w:rsid w:val="0028051E"/>
    <w:rsid w:val="002901DD"/>
    <w:rsid w:val="00293317"/>
    <w:rsid w:val="002947DC"/>
    <w:rsid w:val="002A1EF7"/>
    <w:rsid w:val="002A4999"/>
    <w:rsid w:val="002C0890"/>
    <w:rsid w:val="002D0D3F"/>
    <w:rsid w:val="002E0113"/>
    <w:rsid w:val="002E45C8"/>
    <w:rsid w:val="002E5E30"/>
    <w:rsid w:val="003038FE"/>
    <w:rsid w:val="00305336"/>
    <w:rsid w:val="00334077"/>
    <w:rsid w:val="00334443"/>
    <w:rsid w:val="00340BA2"/>
    <w:rsid w:val="003463AE"/>
    <w:rsid w:val="00363935"/>
    <w:rsid w:val="003711BB"/>
    <w:rsid w:val="00387D70"/>
    <w:rsid w:val="00390C66"/>
    <w:rsid w:val="003918DB"/>
    <w:rsid w:val="00392CDC"/>
    <w:rsid w:val="003934D7"/>
    <w:rsid w:val="00396921"/>
    <w:rsid w:val="003D423D"/>
    <w:rsid w:val="003E18F1"/>
    <w:rsid w:val="003F0522"/>
    <w:rsid w:val="003F6070"/>
    <w:rsid w:val="00405DEA"/>
    <w:rsid w:val="00426C20"/>
    <w:rsid w:val="00431C0B"/>
    <w:rsid w:val="00432502"/>
    <w:rsid w:val="00446A87"/>
    <w:rsid w:val="004548FC"/>
    <w:rsid w:val="00490CC9"/>
    <w:rsid w:val="004A29CD"/>
    <w:rsid w:val="004A7AEA"/>
    <w:rsid w:val="004B366C"/>
    <w:rsid w:val="004B7AA2"/>
    <w:rsid w:val="004C0893"/>
    <w:rsid w:val="004C665A"/>
    <w:rsid w:val="004D37B0"/>
    <w:rsid w:val="004E65E6"/>
    <w:rsid w:val="004F4815"/>
    <w:rsid w:val="004F7C16"/>
    <w:rsid w:val="005278B3"/>
    <w:rsid w:val="005324E7"/>
    <w:rsid w:val="005377D3"/>
    <w:rsid w:val="00540269"/>
    <w:rsid w:val="005446D5"/>
    <w:rsid w:val="00555AE1"/>
    <w:rsid w:val="00573E86"/>
    <w:rsid w:val="00573EC9"/>
    <w:rsid w:val="0057431B"/>
    <w:rsid w:val="00574FD0"/>
    <w:rsid w:val="00576F03"/>
    <w:rsid w:val="00580362"/>
    <w:rsid w:val="005B1C0A"/>
    <w:rsid w:val="005B6BE0"/>
    <w:rsid w:val="005C78DC"/>
    <w:rsid w:val="005D45B0"/>
    <w:rsid w:val="005E319F"/>
    <w:rsid w:val="006162CB"/>
    <w:rsid w:val="00617BDA"/>
    <w:rsid w:val="00646564"/>
    <w:rsid w:val="00653B2D"/>
    <w:rsid w:val="006552C7"/>
    <w:rsid w:val="00662F0F"/>
    <w:rsid w:val="006652E7"/>
    <w:rsid w:val="00670D00"/>
    <w:rsid w:val="006741F3"/>
    <w:rsid w:val="006855EC"/>
    <w:rsid w:val="00691352"/>
    <w:rsid w:val="00691A38"/>
    <w:rsid w:val="00691CD2"/>
    <w:rsid w:val="006946A8"/>
    <w:rsid w:val="006A7BF4"/>
    <w:rsid w:val="006B03D1"/>
    <w:rsid w:val="006B4D3F"/>
    <w:rsid w:val="006B5052"/>
    <w:rsid w:val="006D6D73"/>
    <w:rsid w:val="006D6E7B"/>
    <w:rsid w:val="006E165C"/>
    <w:rsid w:val="006F3B9A"/>
    <w:rsid w:val="0070173C"/>
    <w:rsid w:val="007235E9"/>
    <w:rsid w:val="00735FF7"/>
    <w:rsid w:val="00736981"/>
    <w:rsid w:val="00742109"/>
    <w:rsid w:val="0074560C"/>
    <w:rsid w:val="00751E56"/>
    <w:rsid w:val="00763C96"/>
    <w:rsid w:val="007A2F60"/>
    <w:rsid w:val="007A598F"/>
    <w:rsid w:val="007B0B4F"/>
    <w:rsid w:val="007E2E28"/>
    <w:rsid w:val="007E723D"/>
    <w:rsid w:val="007F1AA5"/>
    <w:rsid w:val="007F34D3"/>
    <w:rsid w:val="007F782C"/>
    <w:rsid w:val="0080215F"/>
    <w:rsid w:val="00810251"/>
    <w:rsid w:val="00815AB8"/>
    <w:rsid w:val="00820810"/>
    <w:rsid w:val="00831707"/>
    <w:rsid w:val="00856F65"/>
    <w:rsid w:val="0086014E"/>
    <w:rsid w:val="00860DAB"/>
    <w:rsid w:val="00866B7E"/>
    <w:rsid w:val="008823D9"/>
    <w:rsid w:val="008911E1"/>
    <w:rsid w:val="008B1F40"/>
    <w:rsid w:val="008C256F"/>
    <w:rsid w:val="008C4CE2"/>
    <w:rsid w:val="008D65FC"/>
    <w:rsid w:val="008E253C"/>
    <w:rsid w:val="009003BB"/>
    <w:rsid w:val="00900C3D"/>
    <w:rsid w:val="009137EF"/>
    <w:rsid w:val="0092261E"/>
    <w:rsid w:val="00933529"/>
    <w:rsid w:val="009348EB"/>
    <w:rsid w:val="009353A2"/>
    <w:rsid w:val="00935E59"/>
    <w:rsid w:val="00937559"/>
    <w:rsid w:val="00940050"/>
    <w:rsid w:val="009431D7"/>
    <w:rsid w:val="0094504E"/>
    <w:rsid w:val="009559C7"/>
    <w:rsid w:val="00962CD5"/>
    <w:rsid w:val="00965A68"/>
    <w:rsid w:val="00970A51"/>
    <w:rsid w:val="0098341C"/>
    <w:rsid w:val="009A01F2"/>
    <w:rsid w:val="009B1903"/>
    <w:rsid w:val="009B4F56"/>
    <w:rsid w:val="009C3C7E"/>
    <w:rsid w:val="009D0465"/>
    <w:rsid w:val="009D256B"/>
    <w:rsid w:val="009D55C0"/>
    <w:rsid w:val="009E2860"/>
    <w:rsid w:val="009F677F"/>
    <w:rsid w:val="00A16C71"/>
    <w:rsid w:val="00A33E8B"/>
    <w:rsid w:val="00A44249"/>
    <w:rsid w:val="00A46E76"/>
    <w:rsid w:val="00A47EED"/>
    <w:rsid w:val="00A65745"/>
    <w:rsid w:val="00A70855"/>
    <w:rsid w:val="00A867F6"/>
    <w:rsid w:val="00A93838"/>
    <w:rsid w:val="00A95349"/>
    <w:rsid w:val="00AA3688"/>
    <w:rsid w:val="00AA43A1"/>
    <w:rsid w:val="00AA7723"/>
    <w:rsid w:val="00AE069C"/>
    <w:rsid w:val="00AE570A"/>
    <w:rsid w:val="00B04821"/>
    <w:rsid w:val="00B14F9D"/>
    <w:rsid w:val="00B16C63"/>
    <w:rsid w:val="00B17EB4"/>
    <w:rsid w:val="00B211C0"/>
    <w:rsid w:val="00B21AD2"/>
    <w:rsid w:val="00B24D06"/>
    <w:rsid w:val="00B305E4"/>
    <w:rsid w:val="00B323D4"/>
    <w:rsid w:val="00B6697C"/>
    <w:rsid w:val="00B67F71"/>
    <w:rsid w:val="00B76BC5"/>
    <w:rsid w:val="00BA039A"/>
    <w:rsid w:val="00BA111C"/>
    <w:rsid w:val="00BF1346"/>
    <w:rsid w:val="00BF4D72"/>
    <w:rsid w:val="00C03AD2"/>
    <w:rsid w:val="00C052B1"/>
    <w:rsid w:val="00C1454D"/>
    <w:rsid w:val="00C16CC7"/>
    <w:rsid w:val="00C254F6"/>
    <w:rsid w:val="00C44BFD"/>
    <w:rsid w:val="00C6468D"/>
    <w:rsid w:val="00C82AE6"/>
    <w:rsid w:val="00C853E6"/>
    <w:rsid w:val="00CB5282"/>
    <w:rsid w:val="00CD18E3"/>
    <w:rsid w:val="00CD7B7C"/>
    <w:rsid w:val="00CF1681"/>
    <w:rsid w:val="00D065F4"/>
    <w:rsid w:val="00D179CA"/>
    <w:rsid w:val="00D17C43"/>
    <w:rsid w:val="00D33456"/>
    <w:rsid w:val="00D37E76"/>
    <w:rsid w:val="00D44B34"/>
    <w:rsid w:val="00D50B3F"/>
    <w:rsid w:val="00D56C86"/>
    <w:rsid w:val="00D574AB"/>
    <w:rsid w:val="00D719EA"/>
    <w:rsid w:val="00D7565B"/>
    <w:rsid w:val="00D82AD3"/>
    <w:rsid w:val="00D907FA"/>
    <w:rsid w:val="00DA6B30"/>
    <w:rsid w:val="00DA72A4"/>
    <w:rsid w:val="00DB04C4"/>
    <w:rsid w:val="00DD14EC"/>
    <w:rsid w:val="00DD7814"/>
    <w:rsid w:val="00DE73FC"/>
    <w:rsid w:val="00DF4BA7"/>
    <w:rsid w:val="00DF5BD1"/>
    <w:rsid w:val="00E143F5"/>
    <w:rsid w:val="00E239C1"/>
    <w:rsid w:val="00E53A3E"/>
    <w:rsid w:val="00E60C9F"/>
    <w:rsid w:val="00E7265E"/>
    <w:rsid w:val="00E8726E"/>
    <w:rsid w:val="00EA70B1"/>
    <w:rsid w:val="00EB452D"/>
    <w:rsid w:val="00EC28EF"/>
    <w:rsid w:val="00ED7063"/>
    <w:rsid w:val="00EE08E2"/>
    <w:rsid w:val="00EE39D6"/>
    <w:rsid w:val="00EE3D51"/>
    <w:rsid w:val="00EF0B16"/>
    <w:rsid w:val="00F034FE"/>
    <w:rsid w:val="00F27C3F"/>
    <w:rsid w:val="00F32264"/>
    <w:rsid w:val="00F56FEA"/>
    <w:rsid w:val="00F574AC"/>
    <w:rsid w:val="00F62943"/>
    <w:rsid w:val="00F67C3F"/>
    <w:rsid w:val="00F74555"/>
    <w:rsid w:val="00F80852"/>
    <w:rsid w:val="00F93F7E"/>
    <w:rsid w:val="00FA1994"/>
    <w:rsid w:val="00FA25F3"/>
    <w:rsid w:val="00FA69BA"/>
    <w:rsid w:val="00FB4927"/>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 w:type="paragraph" w:customStyle="1" w:styleId="Default">
    <w:name w:val="Default"/>
    <w:rsid w:val="00CB528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 w:type="paragraph" w:customStyle="1" w:styleId="Default">
    <w:name w:val="Default"/>
    <w:rsid w:val="00CB52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14E6-6C87-4B19-9C5D-45F37FAE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2079</Words>
  <Characters>13707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Selke, Anja</cp:lastModifiedBy>
  <cp:revision>10</cp:revision>
  <cp:lastPrinted>2017-12-08T10:12:00Z</cp:lastPrinted>
  <dcterms:created xsi:type="dcterms:W3CDTF">2017-12-06T09:21:00Z</dcterms:created>
  <dcterms:modified xsi:type="dcterms:W3CDTF">2017-12-08T13:16:00Z</dcterms:modified>
</cp:coreProperties>
</file>